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8B5F" w14:textId="77777777" w:rsidR="00AF2C38" w:rsidRDefault="00AF2C38">
      <w:pPr>
        <w:spacing w:before="4"/>
        <w:rPr>
          <w:sz w:val="28"/>
        </w:rPr>
      </w:pPr>
    </w:p>
    <w:p w14:paraId="27464AAE" w14:textId="5069140A" w:rsidR="00AF2C38" w:rsidRDefault="0063607C" w:rsidP="0063607C">
      <w:pPr>
        <w:pStyle w:val="BodyText"/>
        <w:spacing w:before="120" w:after="120"/>
        <w:ind w:left="3398"/>
      </w:pPr>
      <w:r>
        <w:rPr>
          <w:spacing w:val="-2"/>
        </w:rPr>
        <w:t xml:space="preserve">IMF </w:t>
      </w:r>
      <w:r w:rsidR="004D12A0">
        <w:t>Technical</w:t>
      </w:r>
      <w:r w:rsidR="004D12A0">
        <w:rPr>
          <w:spacing w:val="-2"/>
        </w:rPr>
        <w:t xml:space="preserve"> </w:t>
      </w:r>
      <w:r w:rsidR="004D12A0">
        <w:t>Assistance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"/>
        <w:gridCol w:w="2419"/>
        <w:gridCol w:w="6791"/>
      </w:tblGrid>
      <w:tr w:rsidR="0063607C" w14:paraId="53A117DE" w14:textId="77777777" w:rsidTr="0063607C">
        <w:trPr>
          <w:trHeight w:val="404"/>
        </w:trPr>
        <w:tc>
          <w:tcPr>
            <w:tcW w:w="897" w:type="dxa"/>
            <w:tcBorders>
              <w:top w:val="single" w:sz="4" w:space="0" w:color="000000"/>
            </w:tcBorders>
          </w:tcPr>
          <w:p w14:paraId="7ECBA3B7" w14:textId="399F2B14" w:rsidR="0063607C" w:rsidRDefault="0063607C" w:rsidP="0063607C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b/>
                <w:sz w:val="20"/>
              </w:rPr>
              <w:t>Dept.</w:t>
            </w:r>
          </w:p>
        </w:tc>
        <w:tc>
          <w:tcPr>
            <w:tcW w:w="2419" w:type="dxa"/>
            <w:tcBorders>
              <w:top w:val="single" w:sz="4" w:space="0" w:color="000000"/>
            </w:tcBorders>
          </w:tcPr>
          <w:p w14:paraId="65548F3A" w14:textId="15E5673F" w:rsidR="0063607C" w:rsidRDefault="0063607C" w:rsidP="0063607C">
            <w:pPr>
              <w:pStyle w:val="TableParagraph"/>
              <w:spacing w:before="120" w:after="120"/>
              <w:ind w:left="298"/>
              <w:rPr>
                <w:sz w:val="20"/>
              </w:rPr>
            </w:pPr>
            <w:r>
              <w:rPr>
                <w:b/>
                <w:sz w:val="20"/>
              </w:rPr>
              <w:t>Timing</w:t>
            </w:r>
          </w:p>
        </w:tc>
        <w:tc>
          <w:tcPr>
            <w:tcW w:w="6791" w:type="dxa"/>
            <w:tcBorders>
              <w:top w:val="single" w:sz="4" w:space="0" w:color="000000"/>
            </w:tcBorders>
          </w:tcPr>
          <w:p w14:paraId="780785B3" w14:textId="1FCFC98B" w:rsidR="0063607C" w:rsidRDefault="0063607C" w:rsidP="0063607C">
            <w:pPr>
              <w:pStyle w:val="TableParagraph"/>
              <w:spacing w:before="120" w:after="120"/>
              <w:ind w:left="669"/>
              <w:rPr>
                <w:sz w:val="20"/>
              </w:rPr>
            </w:pPr>
            <w:r>
              <w:rPr>
                <w:b/>
                <w:sz w:val="20"/>
              </w:rPr>
              <w:t>Purpose</w:t>
            </w:r>
          </w:p>
        </w:tc>
      </w:tr>
      <w:tr w:rsidR="00AF2C38" w14:paraId="762380A8" w14:textId="77777777">
        <w:trPr>
          <w:trHeight w:val="266"/>
        </w:trPr>
        <w:tc>
          <w:tcPr>
            <w:tcW w:w="897" w:type="dxa"/>
            <w:tcBorders>
              <w:top w:val="single" w:sz="4" w:space="0" w:color="000000"/>
            </w:tcBorders>
          </w:tcPr>
          <w:p w14:paraId="4EABC9CE" w14:textId="77777777" w:rsidR="00AF2C38" w:rsidRDefault="004D12A0" w:rsidP="0063607C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MCM</w:t>
            </w:r>
          </w:p>
        </w:tc>
        <w:tc>
          <w:tcPr>
            <w:tcW w:w="2419" w:type="dxa"/>
            <w:tcBorders>
              <w:top w:val="single" w:sz="4" w:space="0" w:color="000000"/>
            </w:tcBorders>
          </w:tcPr>
          <w:p w14:paraId="2F69C073" w14:textId="77777777" w:rsidR="00AF2C38" w:rsidRDefault="004D12A0" w:rsidP="0063607C">
            <w:pPr>
              <w:pStyle w:val="TableParagraph"/>
              <w:spacing w:before="120"/>
              <w:ind w:left="298"/>
              <w:rPr>
                <w:sz w:val="20"/>
              </w:rPr>
            </w:pPr>
            <w:r>
              <w:rPr>
                <w:sz w:val="20"/>
              </w:rPr>
              <w:t>February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  <w:tc>
          <w:tcPr>
            <w:tcW w:w="6791" w:type="dxa"/>
            <w:tcBorders>
              <w:top w:val="single" w:sz="4" w:space="0" w:color="000000"/>
            </w:tcBorders>
          </w:tcPr>
          <w:p w14:paraId="0708C2BD" w14:textId="77777777" w:rsidR="00AF2C38" w:rsidRDefault="004D12A0" w:rsidP="0063607C">
            <w:pPr>
              <w:pStyle w:val="TableParagraph"/>
              <w:spacing w:before="120"/>
              <w:ind w:left="669"/>
              <w:rPr>
                <w:sz w:val="20"/>
              </w:rPr>
            </w:pPr>
            <w:r>
              <w:rPr>
                <w:sz w:val="20"/>
              </w:rPr>
              <w:t>Stress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</w:p>
        </w:tc>
      </w:tr>
      <w:tr w:rsidR="00AF2C38" w14:paraId="566A4DBF" w14:textId="77777777">
        <w:trPr>
          <w:trHeight w:val="265"/>
        </w:trPr>
        <w:tc>
          <w:tcPr>
            <w:tcW w:w="897" w:type="dxa"/>
          </w:tcPr>
          <w:p w14:paraId="4B0BAF7B" w14:textId="77777777" w:rsidR="00AF2C38" w:rsidRDefault="004D12A0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FAD</w:t>
            </w:r>
          </w:p>
        </w:tc>
        <w:tc>
          <w:tcPr>
            <w:tcW w:w="2419" w:type="dxa"/>
          </w:tcPr>
          <w:p w14:paraId="1A57E4AB" w14:textId="77777777" w:rsidR="00AF2C38" w:rsidRDefault="004D12A0">
            <w:pPr>
              <w:pStyle w:val="TableParagraph"/>
              <w:spacing w:line="245" w:lineRule="exact"/>
              <w:ind w:left="297"/>
              <w:rPr>
                <w:sz w:val="20"/>
              </w:rPr>
            </w:pPr>
            <w:r>
              <w:rPr>
                <w:sz w:val="20"/>
              </w:rPr>
              <w:t>September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  <w:tc>
          <w:tcPr>
            <w:tcW w:w="6791" w:type="dxa"/>
          </w:tcPr>
          <w:p w14:paraId="38EC2593" w14:textId="77777777" w:rsidR="00AF2C38" w:rsidRDefault="004D12A0">
            <w:pPr>
              <w:pStyle w:val="TableParagraph"/>
              <w:spacing w:line="245" w:lineRule="exact"/>
              <w:ind w:left="667"/>
              <w:rPr>
                <w:sz w:val="20"/>
              </w:rPr>
            </w:pPr>
            <w:r>
              <w:rPr>
                <w:sz w:val="20"/>
              </w:rPr>
              <w:t>G–20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institutions</w:t>
            </w:r>
          </w:p>
        </w:tc>
      </w:tr>
      <w:tr w:rsidR="00AF2C38" w14:paraId="1D45EB2D" w14:textId="77777777">
        <w:trPr>
          <w:trHeight w:val="265"/>
        </w:trPr>
        <w:tc>
          <w:tcPr>
            <w:tcW w:w="897" w:type="dxa"/>
          </w:tcPr>
          <w:p w14:paraId="47356DF4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MCM</w:t>
            </w:r>
          </w:p>
        </w:tc>
        <w:tc>
          <w:tcPr>
            <w:tcW w:w="2419" w:type="dxa"/>
          </w:tcPr>
          <w:p w14:paraId="67C8141D" w14:textId="77777777" w:rsidR="00AF2C38" w:rsidRDefault="004D12A0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October 2012</w:t>
            </w:r>
          </w:p>
        </w:tc>
        <w:tc>
          <w:tcPr>
            <w:tcW w:w="6791" w:type="dxa"/>
          </w:tcPr>
          <w:p w14:paraId="01B87AA6" w14:textId="77777777" w:rsidR="00AF2C38" w:rsidRDefault="004D12A0">
            <w:pPr>
              <w:pStyle w:val="TableParagraph"/>
              <w:ind w:left="670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</w:p>
        </w:tc>
      </w:tr>
      <w:tr w:rsidR="00AF2C38" w14:paraId="1E85EDFC" w14:textId="77777777">
        <w:trPr>
          <w:trHeight w:val="266"/>
        </w:trPr>
        <w:tc>
          <w:tcPr>
            <w:tcW w:w="897" w:type="dxa"/>
          </w:tcPr>
          <w:p w14:paraId="1E5BF205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FAD</w:t>
            </w:r>
          </w:p>
        </w:tc>
        <w:tc>
          <w:tcPr>
            <w:tcW w:w="2419" w:type="dxa"/>
          </w:tcPr>
          <w:p w14:paraId="48607E09" w14:textId="77777777" w:rsidR="00AF2C38" w:rsidRDefault="004D12A0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>November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  <w:tc>
          <w:tcPr>
            <w:tcW w:w="6791" w:type="dxa"/>
          </w:tcPr>
          <w:p w14:paraId="38CFFF67" w14:textId="77777777" w:rsidR="00AF2C38" w:rsidRDefault="004D12A0">
            <w:pPr>
              <w:pStyle w:val="TableParagraph"/>
              <w:ind w:left="667"/>
              <w:rPr>
                <w:sz w:val="20"/>
              </w:rPr>
            </w:pPr>
            <w:r>
              <w:rPr>
                <w:sz w:val="20"/>
              </w:rPr>
              <w:t>Measurement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balances</w:t>
            </w:r>
          </w:p>
        </w:tc>
      </w:tr>
      <w:tr w:rsidR="00AF2C38" w14:paraId="5F6C1811" w14:textId="77777777">
        <w:trPr>
          <w:trHeight w:val="265"/>
        </w:trPr>
        <w:tc>
          <w:tcPr>
            <w:tcW w:w="897" w:type="dxa"/>
          </w:tcPr>
          <w:p w14:paraId="13078EAD" w14:textId="77777777" w:rsidR="00AF2C38" w:rsidRDefault="004D12A0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STA</w:t>
            </w:r>
          </w:p>
        </w:tc>
        <w:tc>
          <w:tcPr>
            <w:tcW w:w="2419" w:type="dxa"/>
          </w:tcPr>
          <w:p w14:paraId="23F94A2E" w14:textId="77777777" w:rsidR="00AF2C38" w:rsidRDefault="004D12A0">
            <w:pPr>
              <w:pStyle w:val="TableParagraph"/>
              <w:spacing w:line="245" w:lineRule="exact"/>
              <w:ind w:left="298"/>
              <w:rPr>
                <w:sz w:val="20"/>
              </w:rPr>
            </w:pPr>
            <w:r>
              <w:rPr>
                <w:sz w:val="20"/>
              </w:rPr>
              <w:t>January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</w:tc>
        <w:tc>
          <w:tcPr>
            <w:tcW w:w="6791" w:type="dxa"/>
          </w:tcPr>
          <w:p w14:paraId="2D9F9D8E" w14:textId="77777777" w:rsidR="00AF2C38" w:rsidRDefault="004D12A0">
            <w:pPr>
              <w:pStyle w:val="TableParagraph"/>
              <w:spacing w:line="245" w:lineRule="exact"/>
              <w:ind w:left="669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</w:p>
        </w:tc>
      </w:tr>
      <w:tr w:rsidR="00AF2C38" w14:paraId="70E6AF48" w14:textId="77777777">
        <w:trPr>
          <w:trHeight w:val="265"/>
        </w:trPr>
        <w:tc>
          <w:tcPr>
            <w:tcW w:w="897" w:type="dxa"/>
          </w:tcPr>
          <w:p w14:paraId="50E428F4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MCM</w:t>
            </w:r>
          </w:p>
        </w:tc>
        <w:tc>
          <w:tcPr>
            <w:tcW w:w="2419" w:type="dxa"/>
          </w:tcPr>
          <w:p w14:paraId="5C03FE3E" w14:textId="77777777" w:rsidR="00AF2C38" w:rsidRDefault="004D12A0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December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</w:tc>
        <w:tc>
          <w:tcPr>
            <w:tcW w:w="6791" w:type="dxa"/>
          </w:tcPr>
          <w:p w14:paraId="203D760E" w14:textId="77777777" w:rsidR="00AF2C38" w:rsidRDefault="004D12A0">
            <w:pPr>
              <w:pStyle w:val="TableParagraph"/>
              <w:ind w:left="670"/>
              <w:rPr>
                <w:sz w:val="20"/>
              </w:rPr>
            </w:pPr>
            <w:r>
              <w:rPr>
                <w:sz w:val="20"/>
              </w:rPr>
              <w:t>Stress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</w:p>
        </w:tc>
      </w:tr>
      <w:tr w:rsidR="00AF2C38" w14:paraId="4520E866" w14:textId="77777777">
        <w:trPr>
          <w:trHeight w:val="266"/>
        </w:trPr>
        <w:tc>
          <w:tcPr>
            <w:tcW w:w="897" w:type="dxa"/>
          </w:tcPr>
          <w:p w14:paraId="5CDF3FD6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</w:t>
            </w:r>
          </w:p>
        </w:tc>
        <w:tc>
          <w:tcPr>
            <w:tcW w:w="2419" w:type="dxa"/>
          </w:tcPr>
          <w:p w14:paraId="7BA0D71F" w14:textId="77777777" w:rsidR="00AF2C38" w:rsidRDefault="004D12A0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December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</w:tc>
        <w:tc>
          <w:tcPr>
            <w:tcW w:w="6791" w:type="dxa"/>
          </w:tcPr>
          <w:p w14:paraId="6469AD0E" w14:textId="77777777" w:rsidR="00AF2C38" w:rsidRDefault="004D12A0">
            <w:pPr>
              <w:pStyle w:val="TableParagraph"/>
              <w:ind w:left="670"/>
              <w:rPr>
                <w:sz w:val="20"/>
              </w:rPr>
            </w:pPr>
            <w:r>
              <w:rPr>
                <w:sz w:val="20"/>
              </w:rPr>
              <w:t>Monetary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</w:p>
        </w:tc>
      </w:tr>
      <w:tr w:rsidR="00AF2C38" w14:paraId="4506D668" w14:textId="77777777">
        <w:trPr>
          <w:trHeight w:val="265"/>
        </w:trPr>
        <w:tc>
          <w:tcPr>
            <w:tcW w:w="897" w:type="dxa"/>
          </w:tcPr>
          <w:p w14:paraId="1A8063A1" w14:textId="77777777" w:rsidR="00AF2C38" w:rsidRDefault="004D12A0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STA</w:t>
            </w:r>
          </w:p>
        </w:tc>
        <w:tc>
          <w:tcPr>
            <w:tcW w:w="2419" w:type="dxa"/>
          </w:tcPr>
          <w:p w14:paraId="4A7AD168" w14:textId="77777777" w:rsidR="00AF2C38" w:rsidRDefault="004D12A0">
            <w:pPr>
              <w:pStyle w:val="TableParagraph"/>
              <w:spacing w:line="245" w:lineRule="exact"/>
              <w:ind w:left="298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</w:tc>
        <w:tc>
          <w:tcPr>
            <w:tcW w:w="6791" w:type="dxa"/>
          </w:tcPr>
          <w:p w14:paraId="64C06C47" w14:textId="77777777" w:rsidR="00AF2C38" w:rsidRDefault="004D12A0">
            <w:pPr>
              <w:pStyle w:val="TableParagraph"/>
              <w:spacing w:line="245" w:lineRule="exact"/>
              <w:ind w:left="670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</w:p>
        </w:tc>
      </w:tr>
      <w:tr w:rsidR="00AF2C38" w14:paraId="560517A6" w14:textId="77777777">
        <w:trPr>
          <w:trHeight w:val="265"/>
        </w:trPr>
        <w:tc>
          <w:tcPr>
            <w:tcW w:w="897" w:type="dxa"/>
          </w:tcPr>
          <w:p w14:paraId="325C1BDD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</w:t>
            </w:r>
          </w:p>
        </w:tc>
        <w:tc>
          <w:tcPr>
            <w:tcW w:w="2419" w:type="dxa"/>
          </w:tcPr>
          <w:p w14:paraId="12A5BD16" w14:textId="77777777" w:rsidR="00AF2C38" w:rsidRDefault="004D12A0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</w:tc>
        <w:tc>
          <w:tcPr>
            <w:tcW w:w="6791" w:type="dxa"/>
          </w:tcPr>
          <w:p w14:paraId="7B53B9A0" w14:textId="77777777" w:rsidR="00AF2C38" w:rsidRDefault="004D12A0">
            <w:pPr>
              <w:pStyle w:val="TableParagraph"/>
              <w:ind w:left="669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</w:p>
        </w:tc>
      </w:tr>
      <w:tr w:rsidR="00AF2C38" w14:paraId="39DD35E0" w14:textId="77777777">
        <w:trPr>
          <w:trHeight w:val="266"/>
        </w:trPr>
        <w:tc>
          <w:tcPr>
            <w:tcW w:w="897" w:type="dxa"/>
          </w:tcPr>
          <w:p w14:paraId="1C692422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FAD</w:t>
            </w:r>
          </w:p>
        </w:tc>
        <w:tc>
          <w:tcPr>
            <w:tcW w:w="2419" w:type="dxa"/>
          </w:tcPr>
          <w:p w14:paraId="089BE440" w14:textId="77777777" w:rsidR="00AF2C38" w:rsidRDefault="004D12A0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</w:tc>
        <w:tc>
          <w:tcPr>
            <w:tcW w:w="6791" w:type="dxa"/>
          </w:tcPr>
          <w:p w14:paraId="5F90320E" w14:textId="77777777" w:rsidR="00AF2C38" w:rsidRDefault="004D12A0">
            <w:pPr>
              <w:pStyle w:val="TableParagraph"/>
              <w:ind w:left="667"/>
              <w:rPr>
                <w:sz w:val="20"/>
              </w:rPr>
            </w:pPr>
            <w:r>
              <w:rPr>
                <w:sz w:val="20"/>
              </w:rPr>
              <w:t>Performance-based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budgeting</w:t>
            </w:r>
          </w:p>
        </w:tc>
      </w:tr>
      <w:tr w:rsidR="00AF2C38" w14:paraId="3FDA2CCE" w14:textId="77777777">
        <w:trPr>
          <w:trHeight w:val="266"/>
        </w:trPr>
        <w:tc>
          <w:tcPr>
            <w:tcW w:w="897" w:type="dxa"/>
          </w:tcPr>
          <w:p w14:paraId="7668B6B3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FAD</w:t>
            </w:r>
          </w:p>
        </w:tc>
        <w:tc>
          <w:tcPr>
            <w:tcW w:w="2419" w:type="dxa"/>
          </w:tcPr>
          <w:p w14:paraId="2A35F98C" w14:textId="77777777" w:rsidR="00AF2C38" w:rsidRDefault="004D12A0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</w:tc>
        <w:tc>
          <w:tcPr>
            <w:tcW w:w="6791" w:type="dxa"/>
          </w:tcPr>
          <w:p w14:paraId="73B347E6" w14:textId="77777777" w:rsidR="00AF2C38" w:rsidRDefault="004D12A0">
            <w:pPr>
              <w:pStyle w:val="TableParagraph"/>
              <w:ind w:left="669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revenue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modeling</w:t>
            </w:r>
          </w:p>
        </w:tc>
      </w:tr>
      <w:tr w:rsidR="00AF2C38" w14:paraId="6C22FE71" w14:textId="77777777">
        <w:trPr>
          <w:trHeight w:val="265"/>
        </w:trPr>
        <w:tc>
          <w:tcPr>
            <w:tcW w:w="897" w:type="dxa"/>
          </w:tcPr>
          <w:p w14:paraId="2FF5A431" w14:textId="77777777" w:rsidR="00AF2C38" w:rsidRDefault="004D12A0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STA</w:t>
            </w:r>
          </w:p>
        </w:tc>
        <w:tc>
          <w:tcPr>
            <w:tcW w:w="2419" w:type="dxa"/>
          </w:tcPr>
          <w:p w14:paraId="7DA8BEF8" w14:textId="77777777" w:rsidR="00AF2C38" w:rsidRDefault="004D12A0">
            <w:pPr>
              <w:pStyle w:val="TableParagraph"/>
              <w:spacing w:line="245" w:lineRule="exact"/>
              <w:ind w:left="298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</w:tc>
        <w:tc>
          <w:tcPr>
            <w:tcW w:w="6791" w:type="dxa"/>
          </w:tcPr>
          <w:p w14:paraId="4DB321C2" w14:textId="77777777" w:rsidR="00AF2C38" w:rsidRDefault="004D12A0">
            <w:pPr>
              <w:pStyle w:val="TableParagraph"/>
              <w:spacing w:line="245" w:lineRule="exact"/>
              <w:ind w:left="670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accounts</w:t>
            </w:r>
          </w:p>
        </w:tc>
      </w:tr>
      <w:tr w:rsidR="00AF2C38" w14:paraId="2C819EE3" w14:textId="77777777">
        <w:trPr>
          <w:trHeight w:val="265"/>
        </w:trPr>
        <w:tc>
          <w:tcPr>
            <w:tcW w:w="897" w:type="dxa"/>
          </w:tcPr>
          <w:p w14:paraId="158835A1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</w:t>
            </w:r>
          </w:p>
        </w:tc>
        <w:tc>
          <w:tcPr>
            <w:tcW w:w="2419" w:type="dxa"/>
          </w:tcPr>
          <w:p w14:paraId="257E2FA4" w14:textId="77777777" w:rsidR="00AF2C38" w:rsidRDefault="004D12A0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</w:tc>
        <w:tc>
          <w:tcPr>
            <w:tcW w:w="6791" w:type="dxa"/>
          </w:tcPr>
          <w:p w14:paraId="74F66B5C" w14:textId="77777777" w:rsidR="00AF2C38" w:rsidRDefault="004D12A0">
            <w:pPr>
              <w:pStyle w:val="TableParagraph"/>
              <w:ind w:left="670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statistics—public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</w:p>
        </w:tc>
      </w:tr>
      <w:tr w:rsidR="00AF2C38" w14:paraId="2AA64BA2" w14:textId="77777777">
        <w:trPr>
          <w:trHeight w:val="266"/>
        </w:trPr>
        <w:tc>
          <w:tcPr>
            <w:tcW w:w="897" w:type="dxa"/>
          </w:tcPr>
          <w:p w14:paraId="03B924B0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</w:t>
            </w:r>
          </w:p>
        </w:tc>
        <w:tc>
          <w:tcPr>
            <w:tcW w:w="2419" w:type="dxa"/>
          </w:tcPr>
          <w:p w14:paraId="70C12C95" w14:textId="77777777" w:rsidR="00AF2C38" w:rsidRDefault="004D12A0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  <w:tc>
          <w:tcPr>
            <w:tcW w:w="6791" w:type="dxa"/>
          </w:tcPr>
          <w:p w14:paraId="3DD83642" w14:textId="77777777" w:rsidR="00AF2C38" w:rsidRDefault="004D12A0">
            <w:pPr>
              <w:pStyle w:val="TableParagraph"/>
              <w:ind w:left="669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</w:p>
        </w:tc>
      </w:tr>
      <w:tr w:rsidR="00AF2C38" w14:paraId="4400A3A0" w14:textId="77777777">
        <w:trPr>
          <w:trHeight w:val="265"/>
        </w:trPr>
        <w:tc>
          <w:tcPr>
            <w:tcW w:w="897" w:type="dxa"/>
          </w:tcPr>
          <w:p w14:paraId="48B04E88" w14:textId="77777777" w:rsidR="00AF2C38" w:rsidRDefault="004D12A0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FAD</w:t>
            </w:r>
          </w:p>
        </w:tc>
        <w:tc>
          <w:tcPr>
            <w:tcW w:w="2419" w:type="dxa"/>
          </w:tcPr>
          <w:p w14:paraId="2EC19897" w14:textId="77777777" w:rsidR="00AF2C38" w:rsidRDefault="004D12A0">
            <w:pPr>
              <w:pStyle w:val="TableParagraph"/>
              <w:spacing w:line="245" w:lineRule="exact"/>
              <w:ind w:left="297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  <w:tc>
          <w:tcPr>
            <w:tcW w:w="6791" w:type="dxa"/>
          </w:tcPr>
          <w:p w14:paraId="5407A2E2" w14:textId="77777777" w:rsidR="00AF2C38" w:rsidRDefault="004D12A0">
            <w:pPr>
              <w:pStyle w:val="TableParagraph"/>
              <w:spacing w:line="245" w:lineRule="exact"/>
              <w:ind w:left="669"/>
              <w:rPr>
                <w:sz w:val="20"/>
              </w:rPr>
            </w:pPr>
            <w:r>
              <w:rPr>
                <w:sz w:val="20"/>
              </w:rPr>
              <w:t>Fiscal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transparency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</w:p>
        </w:tc>
      </w:tr>
      <w:tr w:rsidR="00AF2C38" w14:paraId="4A69F689" w14:textId="77777777">
        <w:trPr>
          <w:trHeight w:val="265"/>
        </w:trPr>
        <w:tc>
          <w:tcPr>
            <w:tcW w:w="897" w:type="dxa"/>
          </w:tcPr>
          <w:p w14:paraId="6791FDB3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</w:t>
            </w:r>
          </w:p>
        </w:tc>
        <w:tc>
          <w:tcPr>
            <w:tcW w:w="2419" w:type="dxa"/>
          </w:tcPr>
          <w:p w14:paraId="66BEAE4A" w14:textId="77777777" w:rsidR="00AF2C38" w:rsidRDefault="004D12A0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January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</w:tc>
        <w:tc>
          <w:tcPr>
            <w:tcW w:w="6791" w:type="dxa"/>
          </w:tcPr>
          <w:p w14:paraId="3C314D29" w14:textId="77777777" w:rsidR="00AF2C38" w:rsidRDefault="004D12A0">
            <w:pPr>
              <w:pStyle w:val="TableParagraph"/>
              <w:ind w:left="668"/>
              <w:rPr>
                <w:sz w:val="20"/>
              </w:rPr>
            </w:pPr>
            <w:r>
              <w:rPr>
                <w:sz w:val="20"/>
              </w:rPr>
              <w:t>Compilation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GDP</w:t>
            </w:r>
          </w:p>
        </w:tc>
      </w:tr>
      <w:tr w:rsidR="00AF2C38" w14:paraId="0EF6BD48" w14:textId="77777777">
        <w:trPr>
          <w:trHeight w:val="266"/>
        </w:trPr>
        <w:tc>
          <w:tcPr>
            <w:tcW w:w="897" w:type="dxa"/>
          </w:tcPr>
          <w:p w14:paraId="5E23BB09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</w:t>
            </w:r>
          </w:p>
        </w:tc>
        <w:tc>
          <w:tcPr>
            <w:tcW w:w="2419" w:type="dxa"/>
          </w:tcPr>
          <w:p w14:paraId="1BCB3D3C" w14:textId="77777777" w:rsidR="00AF2C38" w:rsidRDefault="004D12A0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</w:tc>
        <w:tc>
          <w:tcPr>
            <w:tcW w:w="6791" w:type="dxa"/>
          </w:tcPr>
          <w:p w14:paraId="5EF8EF07" w14:textId="77777777" w:rsidR="00AF2C38" w:rsidRDefault="004D12A0">
            <w:pPr>
              <w:pStyle w:val="TableParagraph"/>
              <w:ind w:left="670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statistics—GFSM2014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ESA10</w:t>
            </w:r>
          </w:p>
        </w:tc>
      </w:tr>
      <w:tr w:rsidR="00AF2C38" w14:paraId="0243D4E6" w14:textId="77777777">
        <w:trPr>
          <w:trHeight w:val="265"/>
        </w:trPr>
        <w:tc>
          <w:tcPr>
            <w:tcW w:w="897" w:type="dxa"/>
          </w:tcPr>
          <w:p w14:paraId="2AC82F8D" w14:textId="77777777" w:rsidR="00AF2C38" w:rsidRDefault="004D12A0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FAD</w:t>
            </w:r>
          </w:p>
        </w:tc>
        <w:tc>
          <w:tcPr>
            <w:tcW w:w="2419" w:type="dxa"/>
          </w:tcPr>
          <w:p w14:paraId="5CD4F722" w14:textId="77777777" w:rsidR="00AF2C38" w:rsidRDefault="004D12A0">
            <w:pPr>
              <w:pStyle w:val="TableParagraph"/>
              <w:spacing w:line="245" w:lineRule="exact"/>
              <w:ind w:left="297"/>
              <w:rPr>
                <w:sz w:val="20"/>
              </w:rPr>
            </w:pPr>
            <w:r>
              <w:rPr>
                <w:sz w:val="20"/>
              </w:rPr>
              <w:t>December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6791" w:type="dxa"/>
          </w:tcPr>
          <w:p w14:paraId="7119B50E" w14:textId="77777777" w:rsidR="00AF2C38" w:rsidRDefault="004D12A0">
            <w:pPr>
              <w:pStyle w:val="TableParagraph"/>
              <w:spacing w:line="245" w:lineRule="exact"/>
              <w:ind w:left="668"/>
              <w:rPr>
                <w:sz w:val="20"/>
              </w:rPr>
            </w:pPr>
            <w:r>
              <w:rPr>
                <w:sz w:val="20"/>
              </w:rPr>
              <w:t>Public-Private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Partnerships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(PPP)</w:t>
            </w:r>
          </w:p>
        </w:tc>
      </w:tr>
      <w:tr w:rsidR="00AF2C38" w14:paraId="4E5260EA" w14:textId="77777777">
        <w:trPr>
          <w:trHeight w:val="265"/>
        </w:trPr>
        <w:tc>
          <w:tcPr>
            <w:tcW w:w="897" w:type="dxa"/>
          </w:tcPr>
          <w:p w14:paraId="7F4B23F0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FAD</w:t>
            </w:r>
          </w:p>
        </w:tc>
        <w:tc>
          <w:tcPr>
            <w:tcW w:w="2419" w:type="dxa"/>
          </w:tcPr>
          <w:p w14:paraId="00AEAABA" w14:textId="77777777" w:rsidR="00AF2C38" w:rsidRDefault="004D12A0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</w:tc>
        <w:tc>
          <w:tcPr>
            <w:tcW w:w="6791" w:type="dxa"/>
          </w:tcPr>
          <w:p w14:paraId="47D8416A" w14:textId="77777777" w:rsidR="00AF2C38" w:rsidRDefault="004D12A0">
            <w:pPr>
              <w:pStyle w:val="TableParagraph"/>
              <w:ind w:left="667"/>
              <w:rPr>
                <w:sz w:val="20"/>
              </w:rPr>
            </w:pPr>
            <w:r>
              <w:rPr>
                <w:sz w:val="20"/>
              </w:rPr>
              <w:t>VAT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Policy Issues</w:t>
            </w:r>
          </w:p>
        </w:tc>
      </w:tr>
      <w:tr w:rsidR="00AF2C38" w14:paraId="7932F6A6" w14:textId="77777777">
        <w:trPr>
          <w:trHeight w:val="266"/>
        </w:trPr>
        <w:tc>
          <w:tcPr>
            <w:tcW w:w="897" w:type="dxa"/>
          </w:tcPr>
          <w:p w14:paraId="495CDB68" w14:textId="77777777" w:rsidR="00AF2C38" w:rsidRDefault="004D12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MCM</w:t>
            </w:r>
          </w:p>
        </w:tc>
        <w:tc>
          <w:tcPr>
            <w:tcW w:w="2419" w:type="dxa"/>
          </w:tcPr>
          <w:p w14:paraId="0A59FBED" w14:textId="77777777" w:rsidR="00AF2C38" w:rsidRDefault="004D12A0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September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</w:tc>
        <w:tc>
          <w:tcPr>
            <w:tcW w:w="6791" w:type="dxa"/>
          </w:tcPr>
          <w:p w14:paraId="39227017" w14:textId="77777777" w:rsidR="00AF2C38" w:rsidRDefault="004D12A0">
            <w:pPr>
              <w:pStyle w:val="TableParagraph"/>
              <w:ind w:left="669"/>
              <w:rPr>
                <w:sz w:val="20"/>
              </w:rPr>
            </w:pPr>
            <w:r>
              <w:rPr>
                <w:sz w:val="20"/>
              </w:rPr>
              <w:t>Stress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(follow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up)</w:t>
            </w:r>
          </w:p>
        </w:tc>
      </w:tr>
      <w:tr w:rsidR="00AF2C38" w14:paraId="7B2E1036" w14:textId="77777777">
        <w:trPr>
          <w:trHeight w:val="265"/>
        </w:trPr>
        <w:tc>
          <w:tcPr>
            <w:tcW w:w="897" w:type="dxa"/>
          </w:tcPr>
          <w:p w14:paraId="332D2568" w14:textId="77777777" w:rsidR="00AF2C38" w:rsidRDefault="004D12A0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STA</w:t>
            </w:r>
          </w:p>
        </w:tc>
        <w:tc>
          <w:tcPr>
            <w:tcW w:w="2419" w:type="dxa"/>
          </w:tcPr>
          <w:p w14:paraId="6600DE38" w14:textId="77777777" w:rsidR="00AF2C38" w:rsidRDefault="004D12A0">
            <w:pPr>
              <w:pStyle w:val="TableParagraph"/>
              <w:spacing w:line="245" w:lineRule="exact"/>
              <w:ind w:left="298"/>
              <w:rPr>
                <w:sz w:val="20"/>
              </w:rPr>
            </w:pPr>
            <w:r>
              <w:rPr>
                <w:sz w:val="20"/>
              </w:rPr>
              <w:t>November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  <w:tc>
          <w:tcPr>
            <w:tcW w:w="6791" w:type="dxa"/>
          </w:tcPr>
          <w:p w14:paraId="4A5A0992" w14:textId="77777777" w:rsidR="00AF2C38" w:rsidRDefault="004D12A0">
            <w:pPr>
              <w:pStyle w:val="TableParagraph"/>
              <w:spacing w:line="245" w:lineRule="exact"/>
              <w:ind w:left="668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Index</w:t>
            </w:r>
          </w:p>
        </w:tc>
      </w:tr>
      <w:tr w:rsidR="00AF2C38" w14:paraId="5C6D22D4" w14:textId="77777777">
        <w:trPr>
          <w:trHeight w:val="267"/>
        </w:trPr>
        <w:tc>
          <w:tcPr>
            <w:tcW w:w="897" w:type="dxa"/>
            <w:tcBorders>
              <w:bottom w:val="single" w:sz="4" w:space="0" w:color="000000"/>
            </w:tcBorders>
          </w:tcPr>
          <w:p w14:paraId="3130D038" w14:textId="77777777" w:rsidR="00AF2C38" w:rsidRDefault="004D12A0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STA</w:t>
            </w:r>
          </w:p>
        </w:tc>
        <w:tc>
          <w:tcPr>
            <w:tcW w:w="2419" w:type="dxa"/>
            <w:tcBorders>
              <w:bottom w:val="single" w:sz="4" w:space="0" w:color="000000"/>
            </w:tcBorders>
          </w:tcPr>
          <w:p w14:paraId="38B0BDB3" w14:textId="77777777" w:rsidR="00AF2C38" w:rsidRDefault="004D12A0">
            <w:pPr>
              <w:pStyle w:val="TableParagraph"/>
              <w:spacing w:line="247" w:lineRule="exact"/>
              <w:ind w:left="298"/>
              <w:rPr>
                <w:sz w:val="20"/>
              </w:rPr>
            </w:pPr>
            <w:r>
              <w:rPr>
                <w:sz w:val="20"/>
              </w:rPr>
              <w:t>November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  <w:tc>
          <w:tcPr>
            <w:tcW w:w="6791" w:type="dxa"/>
            <w:tcBorders>
              <w:bottom w:val="single" w:sz="4" w:space="0" w:color="000000"/>
            </w:tcBorders>
          </w:tcPr>
          <w:p w14:paraId="6F6A4F32" w14:textId="77777777" w:rsidR="00AF2C38" w:rsidRDefault="004D12A0">
            <w:pPr>
              <w:pStyle w:val="TableParagraph"/>
              <w:spacing w:line="247" w:lineRule="exact"/>
              <w:ind w:left="668"/>
              <w:rPr>
                <w:sz w:val="20"/>
              </w:rPr>
            </w:pPr>
            <w:r>
              <w:rPr>
                <w:sz w:val="20"/>
              </w:rPr>
              <w:t>Consumer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Index</w:t>
            </w:r>
          </w:p>
        </w:tc>
      </w:tr>
    </w:tbl>
    <w:p w14:paraId="61DE0DFC" w14:textId="77777777" w:rsidR="00AF2C38" w:rsidRDefault="00AF2C38">
      <w:pPr>
        <w:rPr>
          <w:b/>
          <w:sz w:val="26"/>
        </w:rPr>
      </w:pPr>
    </w:p>
    <w:p w14:paraId="1ECB56C3" w14:textId="77777777" w:rsidR="00AF2C38" w:rsidRDefault="00AF2C38">
      <w:pPr>
        <w:rPr>
          <w:b/>
          <w:sz w:val="26"/>
        </w:rPr>
      </w:pPr>
    </w:p>
    <w:p w14:paraId="79CC44FD" w14:textId="77777777" w:rsidR="00AF2C38" w:rsidRDefault="00AF2C38">
      <w:pPr>
        <w:rPr>
          <w:b/>
          <w:sz w:val="26"/>
        </w:rPr>
      </w:pPr>
    </w:p>
    <w:p w14:paraId="2C7F890F" w14:textId="77777777" w:rsidR="00AF2C38" w:rsidRDefault="00AF2C38">
      <w:pPr>
        <w:rPr>
          <w:b/>
          <w:sz w:val="26"/>
        </w:rPr>
      </w:pPr>
    </w:p>
    <w:p w14:paraId="33B9D4B3" w14:textId="77777777" w:rsidR="00AF2C38" w:rsidRDefault="00AF2C38">
      <w:pPr>
        <w:rPr>
          <w:b/>
          <w:sz w:val="26"/>
        </w:rPr>
      </w:pPr>
    </w:p>
    <w:p w14:paraId="7B219F1B" w14:textId="77777777" w:rsidR="00AF2C38" w:rsidRDefault="00AF2C38">
      <w:pPr>
        <w:rPr>
          <w:b/>
          <w:sz w:val="26"/>
        </w:rPr>
      </w:pPr>
    </w:p>
    <w:p w14:paraId="53E1C4F8" w14:textId="77777777" w:rsidR="00AF2C38" w:rsidRDefault="00AF2C38">
      <w:pPr>
        <w:rPr>
          <w:b/>
          <w:sz w:val="26"/>
        </w:rPr>
      </w:pPr>
    </w:p>
    <w:p w14:paraId="174E492B" w14:textId="77777777" w:rsidR="00AF2C38" w:rsidRDefault="00AF2C38">
      <w:pPr>
        <w:rPr>
          <w:b/>
          <w:sz w:val="26"/>
        </w:rPr>
      </w:pPr>
    </w:p>
    <w:p w14:paraId="3159BFC1" w14:textId="77777777" w:rsidR="00AF2C38" w:rsidRDefault="00AF2C38">
      <w:pPr>
        <w:rPr>
          <w:b/>
          <w:sz w:val="26"/>
        </w:rPr>
      </w:pPr>
    </w:p>
    <w:p w14:paraId="5B1E0D61" w14:textId="77777777" w:rsidR="00AF2C38" w:rsidRDefault="00AF2C38">
      <w:pPr>
        <w:rPr>
          <w:b/>
          <w:sz w:val="26"/>
        </w:rPr>
      </w:pPr>
    </w:p>
    <w:p w14:paraId="2AF419E8" w14:textId="77777777" w:rsidR="00AF2C38" w:rsidRDefault="00AF2C38">
      <w:pPr>
        <w:rPr>
          <w:b/>
          <w:sz w:val="26"/>
        </w:rPr>
      </w:pPr>
    </w:p>
    <w:p w14:paraId="7192A0AF" w14:textId="77777777" w:rsidR="00AF2C38" w:rsidRDefault="00AF2C38">
      <w:pPr>
        <w:rPr>
          <w:b/>
          <w:sz w:val="26"/>
        </w:rPr>
      </w:pPr>
    </w:p>
    <w:p w14:paraId="212B5DC0" w14:textId="77777777" w:rsidR="00AF2C38" w:rsidRDefault="00AF2C38">
      <w:pPr>
        <w:rPr>
          <w:b/>
          <w:sz w:val="26"/>
        </w:rPr>
      </w:pPr>
    </w:p>
    <w:p w14:paraId="17B8521D" w14:textId="77777777" w:rsidR="00AF2C38" w:rsidRDefault="00AF2C38">
      <w:pPr>
        <w:rPr>
          <w:b/>
          <w:sz w:val="26"/>
        </w:rPr>
      </w:pPr>
    </w:p>
    <w:p w14:paraId="1532E154" w14:textId="77777777" w:rsidR="00AF2C38" w:rsidRDefault="00AF2C38">
      <w:pPr>
        <w:rPr>
          <w:b/>
          <w:sz w:val="26"/>
        </w:rPr>
      </w:pPr>
    </w:p>
    <w:p w14:paraId="5BFB0F3B" w14:textId="77777777" w:rsidR="00AF2C38" w:rsidRDefault="00AF2C38">
      <w:pPr>
        <w:rPr>
          <w:b/>
          <w:sz w:val="26"/>
        </w:rPr>
      </w:pPr>
    </w:p>
    <w:p w14:paraId="498441B8" w14:textId="77777777" w:rsidR="00AF2C38" w:rsidRDefault="00AF2C38">
      <w:pPr>
        <w:rPr>
          <w:b/>
          <w:sz w:val="26"/>
        </w:rPr>
      </w:pPr>
    </w:p>
    <w:p w14:paraId="71DA1046" w14:textId="77777777" w:rsidR="00AF2C38" w:rsidRDefault="00AF2C38">
      <w:pPr>
        <w:rPr>
          <w:b/>
          <w:sz w:val="26"/>
        </w:rPr>
      </w:pPr>
    </w:p>
    <w:p w14:paraId="55AF44DD" w14:textId="77777777" w:rsidR="00AF2C38" w:rsidRDefault="00AF2C38">
      <w:pPr>
        <w:rPr>
          <w:b/>
          <w:sz w:val="26"/>
        </w:rPr>
      </w:pPr>
    </w:p>
    <w:p w14:paraId="3FF1C0CE" w14:textId="77777777" w:rsidR="00AF2C38" w:rsidRDefault="00AF2C38">
      <w:pPr>
        <w:spacing w:before="8"/>
        <w:rPr>
          <w:b/>
          <w:sz w:val="17"/>
        </w:rPr>
      </w:pPr>
    </w:p>
    <w:sectPr w:rsidR="00AF2C38">
      <w:type w:val="continuous"/>
      <w:pgSz w:w="12240" w:h="15840"/>
      <w:pgMar w:top="680" w:right="5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38"/>
    <w:rsid w:val="004D12A0"/>
    <w:rsid w:val="0063607C"/>
    <w:rsid w:val="00AF2C38"/>
    <w:rsid w:val="00C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F0CF"/>
  <w15:docId w15:val="{714EC702-C3F8-4C7B-97DF-84A123A9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Turkey: 2021 Article IV Consultation-Press Release; Staff Report; and Statement by the Executive Director for Turkey; IMF Country Report No. 21/110; May 13, 2021</dc:title>
  <dc:creator>Menguc, Sinem</dc:creator>
  <cp:lastModifiedBy>Menguc, Sinem</cp:lastModifiedBy>
  <cp:revision>2</cp:revision>
  <cp:lastPrinted>2022-02-16T15:50:00Z</cp:lastPrinted>
  <dcterms:created xsi:type="dcterms:W3CDTF">2022-02-18T10:04:00Z</dcterms:created>
  <dcterms:modified xsi:type="dcterms:W3CDTF">2022-02-18T10:04:00Z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2022-02-14T00:00:00Z</vt:filetime>
  </property>
</Properties>
</file>