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1110"/>
        <w:tblW w:w="9720" w:type="dxa"/>
        <w:tblLook w:val="04A0" w:firstRow="1" w:lastRow="0" w:firstColumn="1" w:lastColumn="0" w:noHBand="0" w:noVBand="1"/>
      </w:tblPr>
      <w:tblGrid>
        <w:gridCol w:w="4140"/>
        <w:gridCol w:w="5580"/>
      </w:tblGrid>
      <w:tr w:rsidR="00D93905" w:rsidRPr="00FA2D72" w14:paraId="3B70E5CA" w14:textId="77777777" w:rsidTr="00D93905">
        <w:trPr>
          <w:trHeight w:val="1335"/>
        </w:trPr>
        <w:tc>
          <w:tcPr>
            <w:tcW w:w="4140" w:type="dxa"/>
          </w:tcPr>
          <w:p w14:paraId="54052301" w14:textId="77777777" w:rsidR="00D93905" w:rsidRPr="00FA2D72" w:rsidRDefault="00D93905" w:rsidP="00250DDA">
            <w:pPr>
              <w:pStyle w:val="Header"/>
              <w:tabs>
                <w:tab w:val="clear" w:pos="4680"/>
                <w:tab w:val="clear" w:pos="9360"/>
                <w:tab w:val="left" w:pos="3585"/>
              </w:tabs>
              <w:spacing w:before="240"/>
              <w:rPr>
                <w:color w:val="0040C0"/>
              </w:rPr>
            </w:pPr>
            <w:r>
              <w:rPr>
                <w:noProof/>
                <w:color w:val="0040C0"/>
              </w:rPr>
              <w:drawing>
                <wp:inline distT="0" distB="0" distL="0" distR="0" wp14:anchorId="4174A27A" wp14:editId="328A0AD9">
                  <wp:extent cx="12192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cast_1.png"/>
                          <pic:cNvPicPr/>
                        </pic:nvPicPr>
                        <pic:blipFill>
                          <a:blip r:embed="rId8"/>
                          <a:stretch>
                            <a:fillRect/>
                          </a:stretch>
                        </pic:blipFill>
                        <pic:spPr>
                          <a:xfrm>
                            <a:off x="0" y="0"/>
                            <a:ext cx="1219200" cy="1219200"/>
                          </a:xfrm>
                          <a:prstGeom prst="rect">
                            <a:avLst/>
                          </a:prstGeom>
                        </pic:spPr>
                      </pic:pic>
                    </a:graphicData>
                  </a:graphic>
                </wp:inline>
              </w:drawing>
            </w:r>
            <w:r>
              <w:rPr>
                <w:color w:val="0040C0"/>
              </w:rPr>
              <w:tab/>
            </w:r>
          </w:p>
        </w:tc>
        <w:tc>
          <w:tcPr>
            <w:tcW w:w="5580" w:type="dxa"/>
          </w:tcPr>
          <w:p w14:paraId="641CAEF5" w14:textId="77777777" w:rsidR="00D93905" w:rsidRPr="00FA2D72" w:rsidRDefault="00D93905" w:rsidP="00250DDA">
            <w:pPr>
              <w:pStyle w:val="Header"/>
              <w:tabs>
                <w:tab w:val="right" w:pos="9000"/>
              </w:tabs>
              <w:spacing w:before="240"/>
              <w:jc w:val="right"/>
              <w:rPr>
                <w:color w:val="0040C0"/>
              </w:rPr>
            </w:pPr>
            <w:r>
              <w:rPr>
                <w:noProof/>
                <w:color w:val="0040C0"/>
                <w:lang w:val="en-US" w:eastAsia="zh-TW"/>
              </w:rPr>
              <w:drawing>
                <wp:anchor distT="0" distB="0" distL="114300" distR="114300" simplePos="0" relativeHeight="251659264" behindDoc="0" locked="0" layoutInCell="1" allowOverlap="1" wp14:anchorId="74CEE937" wp14:editId="40D5E0A3">
                  <wp:simplePos x="0" y="0"/>
                  <wp:positionH relativeFrom="column">
                    <wp:posOffset>-68580</wp:posOffset>
                  </wp:positionH>
                  <wp:positionV relativeFrom="paragraph">
                    <wp:posOffset>180975</wp:posOffset>
                  </wp:positionV>
                  <wp:extent cx="821690" cy="819150"/>
                  <wp:effectExtent l="0" t="0" r="0" b="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duotone>
                              <a:schemeClr val="accent1">
                                <a:shade val="45000"/>
                                <a:satMod val="135000"/>
                              </a:schemeClr>
                              <a:prstClr val="white"/>
                            </a:duotone>
                            <a:lum bright="10000"/>
                          </a:blip>
                          <a:stretch>
                            <a:fillRect/>
                          </a:stretch>
                        </pic:blipFill>
                        <pic:spPr>
                          <a:xfrm>
                            <a:off x="0" y="0"/>
                            <a:ext cx="821690" cy="819150"/>
                          </a:xfrm>
                          <a:prstGeom prst="rect">
                            <a:avLst/>
                          </a:prstGeom>
                        </pic:spPr>
                      </pic:pic>
                    </a:graphicData>
                  </a:graphic>
                  <wp14:sizeRelH relativeFrom="page">
                    <wp14:pctWidth>0</wp14:pctWidth>
                  </wp14:sizeRelH>
                  <wp14:sizeRelV relativeFrom="page">
                    <wp14:pctHeight>0</wp14:pctHeight>
                  </wp14:sizeRelV>
                </wp:anchor>
              </w:drawing>
            </w:r>
            <w:r>
              <w:rPr>
                <w:noProof/>
                <w:color w:val="0040C0"/>
              </w:rPr>
              <w:drawing>
                <wp:inline distT="0" distB="0" distL="0" distR="0" wp14:anchorId="68179837" wp14:editId="6C376F5D">
                  <wp:extent cx="1219200" cy="1219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cast_1.png"/>
                          <pic:cNvPicPr/>
                        </pic:nvPicPr>
                        <pic:blipFill>
                          <a:blip r:embed="rId8"/>
                          <a:stretch>
                            <a:fillRect/>
                          </a:stretch>
                        </pic:blipFill>
                        <pic:spPr>
                          <a:xfrm>
                            <a:off x="0" y="0"/>
                            <a:ext cx="1219200" cy="1219200"/>
                          </a:xfrm>
                          <a:prstGeom prst="rect">
                            <a:avLst/>
                          </a:prstGeom>
                        </pic:spPr>
                      </pic:pic>
                    </a:graphicData>
                  </a:graphic>
                </wp:inline>
              </w:drawing>
            </w:r>
          </w:p>
        </w:tc>
      </w:tr>
    </w:tbl>
    <w:tbl>
      <w:tblPr>
        <w:tblStyle w:val="TableGrid"/>
        <w:tblW w:w="990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7973C5" w:rsidRPr="00782289" w14:paraId="3EEEF950" w14:textId="77777777" w:rsidTr="00C516B5">
        <w:trPr>
          <w:trHeight w:val="513"/>
        </w:trPr>
        <w:tc>
          <w:tcPr>
            <w:tcW w:w="9900" w:type="dxa"/>
          </w:tcPr>
          <w:p w14:paraId="09077549" w14:textId="77777777" w:rsidR="00D1310B" w:rsidRDefault="005330DD" w:rsidP="0032157A">
            <w:pPr>
              <w:spacing w:before="120" w:after="0" w:line="240" w:lineRule="auto"/>
              <w:ind w:left="-115"/>
              <w:rPr>
                <w:rFonts w:ascii="Cambria" w:hAnsi="Cambria"/>
                <w:b/>
                <w:color w:val="002060"/>
                <w:sz w:val="36"/>
                <w:szCs w:val="36"/>
                <w:lang w:val="en-US"/>
              </w:rPr>
            </w:pPr>
            <w:r w:rsidRPr="00782289">
              <w:rPr>
                <w:rFonts w:ascii="Cambria" w:hAnsi="Cambria"/>
                <w:b/>
                <w:color w:val="002060"/>
                <w:sz w:val="36"/>
                <w:szCs w:val="36"/>
                <w:lang w:val="en-US"/>
              </w:rPr>
              <w:t xml:space="preserve">Transcript of </w:t>
            </w:r>
            <w:r w:rsidR="00D1310B">
              <w:rPr>
                <w:rFonts w:ascii="Cambria" w:hAnsi="Cambria"/>
                <w:b/>
                <w:color w:val="002060"/>
                <w:sz w:val="36"/>
                <w:szCs w:val="36"/>
                <w:lang w:val="en-US"/>
              </w:rPr>
              <w:t xml:space="preserve">IMF </w:t>
            </w:r>
            <w:r w:rsidRPr="00782289">
              <w:rPr>
                <w:rFonts w:ascii="Cambria" w:hAnsi="Cambria"/>
                <w:b/>
                <w:color w:val="002060"/>
                <w:sz w:val="36"/>
                <w:szCs w:val="36"/>
                <w:lang w:val="en-US"/>
              </w:rPr>
              <w:t>podcast</w:t>
            </w:r>
            <w:r w:rsidR="00372587">
              <w:rPr>
                <w:rFonts w:ascii="Cambria" w:hAnsi="Cambria"/>
                <w:b/>
                <w:color w:val="002060"/>
                <w:sz w:val="36"/>
                <w:szCs w:val="36"/>
                <w:lang w:val="en-US"/>
              </w:rPr>
              <w:t xml:space="preserve">: </w:t>
            </w:r>
          </w:p>
          <w:p w14:paraId="752C48BA" w14:textId="4EF430F8" w:rsidR="007A088E" w:rsidRPr="00782289" w:rsidRDefault="00372587" w:rsidP="0032157A">
            <w:pPr>
              <w:spacing w:before="120" w:after="0" w:line="240" w:lineRule="auto"/>
              <w:ind w:left="-115"/>
              <w:rPr>
                <w:rFonts w:ascii="Cambria" w:hAnsi="Cambria"/>
                <w:b/>
                <w:color w:val="002060"/>
                <w:sz w:val="36"/>
                <w:szCs w:val="36"/>
                <w:lang w:val="en-US"/>
              </w:rPr>
            </w:pPr>
            <w:proofErr w:type="spellStart"/>
            <w:r w:rsidRPr="00372587">
              <w:rPr>
                <w:rFonts w:ascii="Cambria" w:hAnsi="Cambria"/>
                <w:b/>
                <w:color w:val="002060"/>
                <w:sz w:val="36"/>
                <w:szCs w:val="36"/>
                <w:lang w:val="en-US"/>
              </w:rPr>
              <w:t>Afsaneh</w:t>
            </w:r>
            <w:proofErr w:type="spellEnd"/>
            <w:r w:rsidRPr="00372587">
              <w:rPr>
                <w:rFonts w:ascii="Cambria" w:hAnsi="Cambria"/>
                <w:b/>
                <w:color w:val="002060"/>
                <w:sz w:val="36"/>
                <w:szCs w:val="36"/>
                <w:lang w:val="en-US"/>
              </w:rPr>
              <w:t xml:space="preserve"> </w:t>
            </w:r>
            <w:proofErr w:type="spellStart"/>
            <w:r w:rsidRPr="00372587">
              <w:rPr>
                <w:rFonts w:ascii="Cambria" w:hAnsi="Cambria"/>
                <w:b/>
                <w:color w:val="002060"/>
                <w:sz w:val="36"/>
                <w:szCs w:val="36"/>
                <w:lang w:val="en-US"/>
              </w:rPr>
              <w:t>Beschloss</w:t>
            </w:r>
            <w:proofErr w:type="spellEnd"/>
            <w:r w:rsidRPr="00372587">
              <w:rPr>
                <w:rFonts w:ascii="Cambria" w:hAnsi="Cambria"/>
                <w:b/>
                <w:color w:val="002060"/>
                <w:sz w:val="36"/>
                <w:szCs w:val="36"/>
                <w:lang w:val="en-US"/>
              </w:rPr>
              <w:t>: Green Bonds for a Greener Future</w:t>
            </w:r>
          </w:p>
        </w:tc>
      </w:tr>
    </w:tbl>
    <w:p w14:paraId="04DBBDC9"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7D0C6DDB"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Bonds are debt instruments that raise money from markets for a variety of users.</w:t>
      </w:r>
    </w:p>
    <w:p w14:paraId="60DF6058" w14:textId="77777777" w:rsidR="00D1310B" w:rsidRDefault="00D1310B" w:rsidP="00D1310B">
      <w:pPr>
        <w:pStyle w:val="speakerStyle"/>
        <w:rPr>
          <w:rFonts w:ascii="Calibri" w:eastAsia="Calibri" w:hAnsi="Calibri" w:cs="Calibri"/>
          <w:color w:val="000000"/>
          <w:sz w:val="22"/>
        </w:rPr>
      </w:pPr>
      <w:r>
        <w:rPr>
          <w:rFonts w:ascii="Calibri" w:eastAsia="Calibri" w:hAnsi="Calibri" w:cs="Calibri"/>
          <w:color w:val="000000"/>
          <w:sz w:val="22"/>
        </w:rPr>
        <w:t>Bruce Edwards:</w:t>
      </w:r>
    </w:p>
    <w:p w14:paraId="747FFE7C"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Today, we look at bonds and their increasing role in fighting climate change.</w:t>
      </w:r>
    </w:p>
    <w:p w14:paraId="6D52D82D"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1E3C1D60"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And what they do is these bonds range in structure, they're stipulated not just as interest in term, but also in terms of specific revenue streams or asset-based collateral. And as we get more projects that are investing in solar, in geothermal, in hydrogen, you will see the size of this market grow.</w:t>
      </w:r>
    </w:p>
    <w:p w14:paraId="033FBC6D"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3F2C5F30"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 xml:space="preserve">My name is </w:t>
      </w: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Mashayekhi</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w:t>
      </w:r>
      <w:proofErr w:type="spellEnd"/>
      <w:r>
        <w:rPr>
          <w:rFonts w:ascii="Calibri" w:eastAsia="Calibri" w:hAnsi="Calibri" w:cs="Calibri"/>
          <w:color w:val="000000"/>
          <w:sz w:val="22"/>
        </w:rPr>
        <w:t xml:space="preserve">. I'm the founder and chief executive officer of the </w:t>
      </w:r>
      <w:proofErr w:type="spellStart"/>
      <w:r>
        <w:rPr>
          <w:rFonts w:ascii="Calibri" w:eastAsia="Calibri" w:hAnsi="Calibri" w:cs="Calibri"/>
          <w:color w:val="000000"/>
          <w:sz w:val="22"/>
        </w:rPr>
        <w:t>RockCreek</w:t>
      </w:r>
      <w:proofErr w:type="spellEnd"/>
      <w:r>
        <w:rPr>
          <w:rFonts w:ascii="Calibri" w:eastAsia="Calibri" w:hAnsi="Calibri" w:cs="Calibri"/>
          <w:color w:val="000000"/>
          <w:sz w:val="22"/>
        </w:rPr>
        <w:t xml:space="preserve"> Group.</w:t>
      </w:r>
    </w:p>
    <w:p w14:paraId="244C9A1F" w14:textId="77777777" w:rsidR="00D1310B" w:rsidRDefault="00D1310B" w:rsidP="00D1310B">
      <w:pPr>
        <w:pStyle w:val="speakerStyle"/>
        <w:rPr>
          <w:rFonts w:ascii="Calibri" w:eastAsia="Calibri" w:hAnsi="Calibri" w:cs="Calibri"/>
          <w:color w:val="000000"/>
          <w:sz w:val="22"/>
        </w:rPr>
      </w:pPr>
      <w:r>
        <w:rPr>
          <w:rFonts w:ascii="Calibri" w:eastAsia="Calibri" w:hAnsi="Calibri" w:cs="Calibri"/>
          <w:color w:val="000000"/>
          <w:sz w:val="22"/>
        </w:rPr>
        <w:t>Bruce Edwards:</w:t>
      </w:r>
    </w:p>
    <w:p w14:paraId="29C14E09"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 xml:space="preserve">Welcome to this podcast produced by the International Monetary Fund. I'm Bruce Edwards. Bonds have been helping corporations and governments finance infrastructure and </w:t>
      </w:r>
      <w:proofErr w:type="gramStart"/>
      <w:r>
        <w:rPr>
          <w:rFonts w:ascii="Calibri" w:eastAsia="Calibri" w:hAnsi="Calibri" w:cs="Calibri"/>
          <w:color w:val="000000"/>
          <w:sz w:val="22"/>
        </w:rPr>
        <w:t>large scale</w:t>
      </w:r>
      <w:proofErr w:type="gramEnd"/>
      <w:r>
        <w:rPr>
          <w:rFonts w:ascii="Calibri" w:eastAsia="Calibri" w:hAnsi="Calibri" w:cs="Calibri"/>
          <w:color w:val="000000"/>
          <w:sz w:val="22"/>
        </w:rPr>
        <w:t xml:space="preserve"> projects for hundreds of years. But the last decade has seen a shift in the bond market, largely driven by increasing environmental awareness.</w:t>
      </w:r>
    </w:p>
    <w:p w14:paraId="77DB80A3" w14:textId="77777777" w:rsidR="00D1310B" w:rsidRDefault="00D1310B" w:rsidP="00D1310B">
      <w:pPr>
        <w:pStyle w:val="speakerStyle"/>
        <w:rPr>
          <w:rFonts w:ascii="Calibri" w:eastAsia="Calibri" w:hAnsi="Calibri" w:cs="Calibri"/>
          <w:color w:val="000000"/>
          <w:sz w:val="22"/>
        </w:rPr>
      </w:pPr>
      <w:r>
        <w:rPr>
          <w:rFonts w:ascii="Calibri" w:eastAsia="Calibri" w:hAnsi="Calibri" w:cs="Calibri"/>
          <w:color w:val="000000"/>
          <w:sz w:val="22"/>
        </w:rPr>
        <w:t>Bruce Edwards:</w:t>
      </w:r>
    </w:p>
    <w:p w14:paraId="3AE2F775" w14:textId="77777777" w:rsidR="00D1310B" w:rsidRDefault="00D1310B" w:rsidP="00D1310B">
      <w:pPr>
        <w:pStyle w:val="monologue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Mashayekhi</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w:t>
      </w:r>
      <w:proofErr w:type="spellEnd"/>
      <w:r>
        <w:rPr>
          <w:rFonts w:ascii="Calibri" w:eastAsia="Calibri" w:hAnsi="Calibri" w:cs="Calibri"/>
          <w:color w:val="000000"/>
          <w:sz w:val="22"/>
        </w:rPr>
        <w:t xml:space="preserve"> says, global investment firms like </w:t>
      </w:r>
      <w:proofErr w:type="spellStart"/>
      <w:r>
        <w:rPr>
          <w:rFonts w:ascii="Calibri" w:eastAsia="Calibri" w:hAnsi="Calibri" w:cs="Calibri"/>
          <w:color w:val="000000"/>
          <w:sz w:val="22"/>
        </w:rPr>
        <w:t>RockCreek</w:t>
      </w:r>
      <w:proofErr w:type="spellEnd"/>
      <w:r>
        <w:rPr>
          <w:rFonts w:ascii="Calibri" w:eastAsia="Calibri" w:hAnsi="Calibri" w:cs="Calibri"/>
          <w:color w:val="000000"/>
          <w:sz w:val="22"/>
        </w:rPr>
        <w:t xml:space="preserve"> are seeing a growing demand for climate related investments in the form of green bonds. She says in the first half of 2019 alone, new certified green bond issues topped $100 billion globally.</w:t>
      </w:r>
    </w:p>
    <w:p w14:paraId="303C224A" w14:textId="77777777" w:rsidR="00D1310B" w:rsidRDefault="00D1310B" w:rsidP="00D1310B">
      <w:pPr>
        <w:pStyle w:val="speakerStyle"/>
        <w:rPr>
          <w:rFonts w:ascii="Calibri" w:eastAsia="Calibri" w:hAnsi="Calibri" w:cs="Calibri"/>
          <w:color w:val="000000"/>
          <w:sz w:val="22"/>
        </w:rPr>
      </w:pPr>
      <w:r>
        <w:rPr>
          <w:rFonts w:ascii="Calibri" w:eastAsia="Calibri" w:hAnsi="Calibri" w:cs="Calibri"/>
          <w:color w:val="000000"/>
          <w:sz w:val="22"/>
        </w:rPr>
        <w:t>Bruce Edwards:</w:t>
      </w:r>
    </w:p>
    <w:p w14:paraId="0DFC421C"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 xml:space="preserve">Before founding </w:t>
      </w:r>
      <w:proofErr w:type="spellStart"/>
      <w:r>
        <w:rPr>
          <w:rFonts w:ascii="Calibri" w:eastAsia="Calibri" w:hAnsi="Calibri" w:cs="Calibri"/>
          <w:color w:val="000000"/>
          <w:sz w:val="22"/>
        </w:rPr>
        <w:t>RockCreek</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 xml:space="preserve"> was treasurer and chief investment officer of The World Bank. Her recent article on a greener future for finance is published in the December 2019 edition of Finance and Development Magazine.</w:t>
      </w:r>
    </w:p>
    <w:p w14:paraId="2180DBC1" w14:textId="77777777" w:rsidR="00D1310B" w:rsidRDefault="00D1310B" w:rsidP="00D1310B">
      <w:pPr>
        <w:pStyle w:val="speakerStyle"/>
        <w:rPr>
          <w:rFonts w:ascii="Calibri" w:eastAsia="Calibri" w:hAnsi="Calibri" w:cs="Calibri"/>
          <w:color w:val="000000"/>
          <w:sz w:val="22"/>
        </w:rPr>
      </w:pPr>
      <w:r>
        <w:rPr>
          <w:rFonts w:ascii="Calibri" w:eastAsia="Calibri" w:hAnsi="Calibri" w:cs="Calibri"/>
          <w:color w:val="000000"/>
          <w:sz w:val="22"/>
        </w:rPr>
        <w:t>Bruce Edwards:</w:t>
      </w:r>
    </w:p>
    <w:p w14:paraId="677B3BB3" w14:textId="05825C34"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So, what is a green bond and how does that fit into a sustainable finance?</w:t>
      </w:r>
    </w:p>
    <w:p w14:paraId="7517DDA0" w14:textId="77777777" w:rsidR="00DF59DC" w:rsidRPr="00DF59DC" w:rsidRDefault="00DF59DC" w:rsidP="00DF59DC">
      <w:pPr>
        <w:rPr>
          <w:lang w:val="en-US"/>
        </w:rPr>
      </w:pPr>
    </w:p>
    <w:p w14:paraId="7DAE31E4"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lastRenderedPageBreak/>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1EBCFF4D"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What green bonds do is they add an extra level of complexity to regular bonds in the sense that they explicitly ring-fence use of proceeds towards green sustainable uses.</w:t>
      </w:r>
    </w:p>
    <w:p w14:paraId="539AF008" w14:textId="77777777" w:rsidR="00D1310B" w:rsidRDefault="00D1310B" w:rsidP="00D1310B">
      <w:pPr>
        <w:pStyle w:val="speakerStyle"/>
        <w:rPr>
          <w:rFonts w:ascii="Calibri" w:eastAsia="Calibri" w:hAnsi="Calibri" w:cs="Calibri"/>
          <w:color w:val="000000"/>
          <w:sz w:val="22"/>
        </w:rPr>
      </w:pPr>
      <w:r>
        <w:rPr>
          <w:rFonts w:ascii="Calibri" w:eastAsia="Calibri" w:hAnsi="Calibri" w:cs="Calibri"/>
          <w:color w:val="000000"/>
          <w:sz w:val="22"/>
        </w:rPr>
        <w:t>Bruce Edwards:</w:t>
      </w:r>
    </w:p>
    <w:p w14:paraId="79F7528C"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What would you consider a green or sustainable use?</w:t>
      </w:r>
    </w:p>
    <w:p w14:paraId="2026B76D"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0857A01A"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A green or sustainable use, for example, can be a bond that where the proceeds will get used for increasing energy efficiency in a building, in a city. It could be a bond that allows its proceeds to be used for installation of solar facilities or wind power.</w:t>
      </w:r>
    </w:p>
    <w:p w14:paraId="24A5AE35"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0318F9E7"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So, there are a variety of uses that I would personally consider, but also the market base in general I would consider as legitimate users of a green bond.</w:t>
      </w:r>
    </w:p>
    <w:p w14:paraId="7037D3CE"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28C56B38"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 xml:space="preserve">There </w:t>
      </w:r>
      <w:proofErr w:type="gramStart"/>
      <w:r>
        <w:rPr>
          <w:rFonts w:ascii="Calibri" w:eastAsia="Calibri" w:hAnsi="Calibri" w:cs="Calibri"/>
          <w:color w:val="000000"/>
          <w:sz w:val="22"/>
        </w:rPr>
        <w:t>are</w:t>
      </w:r>
      <w:proofErr w:type="gramEnd"/>
      <w:r>
        <w:rPr>
          <w:rFonts w:ascii="Calibri" w:eastAsia="Calibri" w:hAnsi="Calibri" w:cs="Calibri"/>
          <w:color w:val="000000"/>
          <w:sz w:val="22"/>
        </w:rPr>
        <w:t xml:space="preserve"> now also a variation on the theme you're hearing about blue bonds, you're hearing about humanitarian bonds very specifically related to let's say related to things like marine life or oceans in the case of blue bonds.</w:t>
      </w:r>
    </w:p>
    <w:p w14:paraId="38AF049B" w14:textId="77777777" w:rsidR="00D1310B" w:rsidRDefault="00D1310B" w:rsidP="00D1310B">
      <w:pPr>
        <w:pStyle w:val="speakerStyle"/>
        <w:rPr>
          <w:rFonts w:ascii="Calibri" w:eastAsia="Calibri" w:hAnsi="Calibri" w:cs="Calibri"/>
          <w:color w:val="000000"/>
          <w:sz w:val="22"/>
        </w:rPr>
      </w:pPr>
      <w:r>
        <w:rPr>
          <w:rFonts w:ascii="Calibri" w:eastAsia="Calibri" w:hAnsi="Calibri" w:cs="Calibri"/>
          <w:color w:val="000000"/>
          <w:sz w:val="22"/>
        </w:rPr>
        <w:t>Bruce Edwards:</w:t>
      </w:r>
    </w:p>
    <w:p w14:paraId="2D50902B"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Who decides whether or not a bond is actually green or sustainable? What is the process of determining that criteria?</w:t>
      </w:r>
    </w:p>
    <w:p w14:paraId="06B77DA4"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485BC303"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 xml:space="preserve">After the first green bond was issued by my friends at The World Bank in 2008, there was not initially like a group that would vet them. But over the last decade quite a few </w:t>
      </w:r>
      <w:proofErr w:type="gramStart"/>
      <w:r>
        <w:rPr>
          <w:rFonts w:ascii="Calibri" w:eastAsia="Calibri" w:hAnsi="Calibri" w:cs="Calibri"/>
          <w:color w:val="000000"/>
          <w:sz w:val="22"/>
        </w:rPr>
        <w:t>number</w:t>
      </w:r>
      <w:proofErr w:type="gramEnd"/>
      <w:r>
        <w:rPr>
          <w:rFonts w:ascii="Calibri" w:eastAsia="Calibri" w:hAnsi="Calibri" w:cs="Calibri"/>
          <w:color w:val="000000"/>
          <w:sz w:val="22"/>
        </w:rPr>
        <w:t xml:space="preserve"> of institutions have been created to vet them and to say whether they are green or not green.</w:t>
      </w:r>
    </w:p>
    <w:p w14:paraId="03551A0B"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72D4C433"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The most used institutions are ICMA. ICMA stands for International Capital Markets Association that was founded in 1969 to help guide the emerging euro bond market. It has now gradually expanded its scope to include a set of green loan and green bond principles since 2014.</w:t>
      </w:r>
    </w:p>
    <w:p w14:paraId="6777DF2C"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7CB99B7C"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 xml:space="preserve">There is also CBI and then there are other firms, such as Cicero and Sustain Analytics and many others who have come into the marketplace.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they each have different methodology. In addition to all of the above, for example, the European Commission, the EU also has its own standards.</w:t>
      </w:r>
    </w:p>
    <w:p w14:paraId="778ED197"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3D0B7D46"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lastRenderedPageBreak/>
        <w:t xml:space="preserve">Now, I think the attention that green bonds have got is really excellent to have all these bodies look at whether these bonds are getting used in the right way for the right users. Some people would also say there is maybe too excessive attention to </w:t>
      </w:r>
      <w:proofErr w:type="gramStart"/>
      <w:r>
        <w:rPr>
          <w:rFonts w:ascii="Calibri" w:eastAsia="Calibri" w:hAnsi="Calibri" w:cs="Calibri"/>
          <w:color w:val="000000"/>
          <w:sz w:val="22"/>
        </w:rPr>
        <w:t>these</w:t>
      </w:r>
      <w:proofErr w:type="gramEnd"/>
      <w:r>
        <w:rPr>
          <w:rFonts w:ascii="Calibri" w:eastAsia="Calibri" w:hAnsi="Calibri" w:cs="Calibri"/>
          <w:color w:val="000000"/>
          <w:sz w:val="22"/>
        </w:rPr>
        <w:t xml:space="preserve"> and I think that's a whole other interesting conversation.</w:t>
      </w:r>
    </w:p>
    <w:p w14:paraId="7CD1C429" w14:textId="77777777" w:rsidR="00D1310B" w:rsidRDefault="00D1310B" w:rsidP="00D1310B">
      <w:pPr>
        <w:pStyle w:val="speakerStyle"/>
        <w:rPr>
          <w:rFonts w:ascii="Calibri" w:eastAsia="Calibri" w:hAnsi="Calibri" w:cs="Calibri"/>
          <w:color w:val="000000"/>
          <w:sz w:val="22"/>
        </w:rPr>
      </w:pPr>
      <w:r>
        <w:rPr>
          <w:rFonts w:ascii="Calibri" w:eastAsia="Calibri" w:hAnsi="Calibri" w:cs="Calibri"/>
          <w:color w:val="000000"/>
          <w:sz w:val="22"/>
        </w:rPr>
        <w:t>Bruce Edwards:</w:t>
      </w:r>
    </w:p>
    <w:p w14:paraId="165F6204" w14:textId="77777777" w:rsidR="00D1310B" w:rsidRDefault="00D1310B" w:rsidP="00D1310B">
      <w:pPr>
        <w:pStyle w:val="monologueStyle"/>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it's like a trend.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do you worry that this may well only be a trend?</w:t>
      </w:r>
    </w:p>
    <w:p w14:paraId="643FF683"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04E0EF3D"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I think that issuing green bonds is actually not really a trend. I think it's something that is here to stay. Maybe out of the hundred trillion plus bond market close to just under one trillion so far has been issued in terms of green bonds.</w:t>
      </w:r>
    </w:p>
    <w:p w14:paraId="44469D00"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6401D86C"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 xml:space="preserve">The numbers are expanding very fast though. For example, while in the first decade you had close to just over 500 billion issued. In 2020 at Rock Creek we estimate maybe over 400 billion just in one year to get issued.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think it's not really a trend.</w:t>
      </w:r>
    </w:p>
    <w:p w14:paraId="35D895C1"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50F5E3E1"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I think it is something to stay. I think it's something that will expand and as there are more projects that one can earmark as green, then there will be even more green bonds that will get issued.</w:t>
      </w:r>
    </w:p>
    <w:p w14:paraId="0434159E"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5D2E10EF"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In addition to that, when you look at the demand for these bonds is often far oversubscribed.</w:t>
      </w:r>
    </w:p>
    <w:p w14:paraId="4B4C860D" w14:textId="77777777" w:rsidR="00D1310B" w:rsidRDefault="00D1310B" w:rsidP="00D1310B">
      <w:pPr>
        <w:pStyle w:val="speakerStyle"/>
        <w:rPr>
          <w:rFonts w:ascii="Calibri" w:eastAsia="Calibri" w:hAnsi="Calibri" w:cs="Calibri"/>
          <w:color w:val="000000"/>
          <w:sz w:val="22"/>
        </w:rPr>
      </w:pPr>
      <w:r>
        <w:rPr>
          <w:rFonts w:ascii="Calibri" w:eastAsia="Calibri" w:hAnsi="Calibri" w:cs="Calibri"/>
          <w:color w:val="000000"/>
          <w:sz w:val="22"/>
        </w:rPr>
        <w:t>Bruce Edwards:</w:t>
      </w:r>
    </w:p>
    <w:p w14:paraId="51BF89C5"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What prompted The World Bank to start issuing green bonds?</w:t>
      </w:r>
    </w:p>
    <w:p w14:paraId="3C153DBB"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15EE0FBE"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What prompted my colleague Ken Lay who was then treasurer and is now at Rock Creek working together with me is very interesting. It was very demand oriented. A group of, for example, a Scandinavian pension plans approached the bank.</w:t>
      </w:r>
    </w:p>
    <w:p w14:paraId="68DEB992"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4382162B"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The bank had been thinking about this, but they came in and said they're really interested in finding bonds to invest in hat would also be related to financing green projects.</w:t>
      </w:r>
    </w:p>
    <w:p w14:paraId="70993A52"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415F5FAA"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 xml:space="preserve">As you know, the Scandinavians have been sort of ahead of others in terms of using clean energy. Be that solar, wind, geothermal and now hydrogen even.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they have been ahead and they came as users and buyers of bonds.</w:t>
      </w:r>
    </w:p>
    <w:p w14:paraId="02E5CA9D"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449A91F2" w14:textId="77777777" w:rsidR="00D1310B" w:rsidRDefault="00D1310B" w:rsidP="00D1310B">
      <w:pPr>
        <w:pStyle w:val="monologueStyle"/>
        <w:rPr>
          <w:rFonts w:ascii="Calibri" w:eastAsia="Calibri" w:hAnsi="Calibri" w:cs="Calibri"/>
          <w:color w:val="000000"/>
          <w:sz w:val="22"/>
        </w:rPr>
      </w:pPr>
      <w:proofErr w:type="spellStart"/>
      <w:r>
        <w:rPr>
          <w:rFonts w:ascii="Calibri" w:eastAsia="Calibri" w:hAnsi="Calibri" w:cs="Calibri"/>
          <w:color w:val="000000"/>
          <w:sz w:val="22"/>
        </w:rPr>
        <w:lastRenderedPageBreak/>
        <w:t>Were</w:t>
      </w:r>
      <w:proofErr w:type="spellEnd"/>
      <w:r>
        <w:rPr>
          <w:rFonts w:ascii="Calibri" w:eastAsia="Calibri" w:hAnsi="Calibri" w:cs="Calibri"/>
          <w:color w:val="000000"/>
          <w:sz w:val="22"/>
        </w:rPr>
        <w:t xml:space="preserve"> having these conversations and what happened at The World Bank Treasury is that as they always do, they went and talked to other people who buy bonds and they did research in the marketplace and tried to come up with a bond that would be true to its word and that's how the first bond I think got issued.</w:t>
      </w:r>
    </w:p>
    <w:p w14:paraId="78DDD17F" w14:textId="77777777" w:rsidR="00D1310B" w:rsidRDefault="00D1310B" w:rsidP="00D1310B">
      <w:pPr>
        <w:pStyle w:val="speakerStyle"/>
        <w:rPr>
          <w:rFonts w:ascii="Calibri" w:eastAsia="Calibri" w:hAnsi="Calibri" w:cs="Calibri"/>
          <w:color w:val="000000"/>
          <w:sz w:val="22"/>
        </w:rPr>
      </w:pPr>
      <w:r>
        <w:rPr>
          <w:rFonts w:ascii="Calibri" w:eastAsia="Calibri" w:hAnsi="Calibri" w:cs="Calibri"/>
          <w:color w:val="000000"/>
          <w:sz w:val="22"/>
        </w:rPr>
        <w:t>Bruce Edwards:</w:t>
      </w:r>
    </w:p>
    <w:p w14:paraId="70BAEB25" w14:textId="77777777" w:rsidR="00D1310B" w:rsidRDefault="00D1310B" w:rsidP="00D1310B">
      <w:pPr>
        <w:pStyle w:val="monologueStyle"/>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there are some sectors that most people would not necessarily consider as being clean or sustainable, but do have a role in making the transition from brown to green. You mentioned this in Finance and Development Magazine. You mentioned the sector is being steel and concrete.</w:t>
      </w:r>
    </w:p>
    <w:p w14:paraId="4DDBEDF1"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09440800"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Yes.</w:t>
      </w:r>
    </w:p>
    <w:p w14:paraId="11F3AC7D" w14:textId="77777777" w:rsidR="00D1310B" w:rsidRDefault="00D1310B" w:rsidP="00D1310B">
      <w:pPr>
        <w:pStyle w:val="speakerStyle"/>
        <w:rPr>
          <w:rFonts w:ascii="Calibri" w:eastAsia="Calibri" w:hAnsi="Calibri" w:cs="Calibri"/>
          <w:color w:val="000000"/>
          <w:sz w:val="22"/>
        </w:rPr>
      </w:pPr>
      <w:r>
        <w:rPr>
          <w:rFonts w:ascii="Calibri" w:eastAsia="Calibri" w:hAnsi="Calibri" w:cs="Calibri"/>
          <w:color w:val="000000"/>
          <w:sz w:val="22"/>
        </w:rPr>
        <w:t>Bruce Edwards:</w:t>
      </w:r>
    </w:p>
    <w:p w14:paraId="4C2CEBA2"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What is the predicament there?</w:t>
      </w:r>
    </w:p>
    <w:p w14:paraId="725896D7"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4B9FB303"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 xml:space="preserve">That's a really interesting question because steel and cement for example, use more than 15 to 17% of total energy. And in terms of emissions of CO2, they're really very </w:t>
      </w:r>
      <w:proofErr w:type="gramStart"/>
      <w:r>
        <w:rPr>
          <w:rFonts w:ascii="Calibri" w:eastAsia="Calibri" w:hAnsi="Calibri" w:cs="Calibri"/>
          <w:color w:val="000000"/>
          <w:sz w:val="22"/>
        </w:rPr>
        <w:t>carbon-heavy</w:t>
      </w:r>
      <w:proofErr w:type="gramEnd"/>
      <w:r>
        <w:rPr>
          <w:rFonts w:ascii="Calibri" w:eastAsia="Calibri" w:hAnsi="Calibri" w:cs="Calibri"/>
          <w:color w:val="000000"/>
          <w:sz w:val="22"/>
        </w:rPr>
        <w:t>. The technology of producing them is pretty old technology.</w:t>
      </w:r>
    </w:p>
    <w:p w14:paraId="48A34C23"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3BACB095"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 xml:space="preserve">Now, as we speak, there's a lot of new technology that is coming into play, but it is like five to seven times more expensive.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it's not really yet technology that can replace cement and can replace-</w:t>
      </w:r>
    </w:p>
    <w:p w14:paraId="6AFF241C" w14:textId="77777777" w:rsidR="00D1310B" w:rsidRDefault="00D1310B" w:rsidP="00D1310B">
      <w:pPr>
        <w:pStyle w:val="speakerStyle"/>
        <w:rPr>
          <w:rFonts w:ascii="Calibri" w:eastAsia="Calibri" w:hAnsi="Calibri" w:cs="Calibri"/>
          <w:color w:val="000000"/>
          <w:sz w:val="22"/>
        </w:rPr>
      </w:pPr>
      <w:r>
        <w:rPr>
          <w:rFonts w:ascii="Calibri" w:eastAsia="Calibri" w:hAnsi="Calibri" w:cs="Calibri"/>
          <w:color w:val="000000"/>
          <w:sz w:val="22"/>
        </w:rPr>
        <w:t>Bruce Edwards:</w:t>
      </w:r>
    </w:p>
    <w:p w14:paraId="59193A29"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It's not feasible.</w:t>
      </w:r>
    </w:p>
    <w:p w14:paraId="37D917A1"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1E6C4213"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Exactly. At this moment it's not. But if you look at some of the R&amp;D that's getting done, there's a lot of R&amp;D that's going towards these sectors. Now in the old days they were very big coal energy users, cement in particular.</w:t>
      </w:r>
    </w:p>
    <w:p w14:paraId="3A2F8A6D"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4CDE41ED"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 xml:space="preserve">I think what you're seeing now is that particular where natural gas is available as a transitional fuel, they're moving towards use of more relatively cleaner fuels.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there is a movement where you can start using cleaner existing sources of energy and renewable sources of energy to produce them.</w:t>
      </w:r>
    </w:p>
    <w:p w14:paraId="05940222"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1A228E72"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But the big change in terms of CO2 emissions will be when the R&amp;D really comes into play.</w:t>
      </w:r>
    </w:p>
    <w:p w14:paraId="3ABF78D1" w14:textId="77777777" w:rsidR="00D1310B" w:rsidRDefault="00D1310B" w:rsidP="00D1310B">
      <w:pPr>
        <w:pStyle w:val="speakerStyle"/>
        <w:rPr>
          <w:rFonts w:ascii="Calibri" w:eastAsia="Calibri" w:hAnsi="Calibri" w:cs="Calibri"/>
          <w:color w:val="000000"/>
          <w:sz w:val="22"/>
        </w:rPr>
      </w:pPr>
      <w:r>
        <w:rPr>
          <w:rFonts w:ascii="Calibri" w:eastAsia="Calibri" w:hAnsi="Calibri" w:cs="Calibri"/>
          <w:color w:val="000000"/>
          <w:sz w:val="22"/>
        </w:rPr>
        <w:t>Bruce Edwards:</w:t>
      </w:r>
    </w:p>
    <w:p w14:paraId="5E8AB5C0" w14:textId="77777777" w:rsidR="00D1310B" w:rsidRDefault="00D1310B" w:rsidP="00D1310B">
      <w:pPr>
        <w:pStyle w:val="monologueStyle"/>
        <w:rPr>
          <w:rFonts w:ascii="Calibri" w:eastAsia="Calibri" w:hAnsi="Calibri" w:cs="Calibri"/>
          <w:color w:val="000000"/>
          <w:sz w:val="22"/>
        </w:rPr>
      </w:pPr>
      <w:proofErr w:type="gramStart"/>
      <w:r>
        <w:rPr>
          <w:rFonts w:ascii="Calibri" w:eastAsia="Calibri" w:hAnsi="Calibri" w:cs="Calibri"/>
          <w:color w:val="000000"/>
          <w:sz w:val="22"/>
        </w:rPr>
        <w:lastRenderedPageBreak/>
        <w:t>So</w:t>
      </w:r>
      <w:proofErr w:type="gramEnd"/>
      <w:r>
        <w:rPr>
          <w:rFonts w:ascii="Calibri" w:eastAsia="Calibri" w:hAnsi="Calibri" w:cs="Calibri"/>
          <w:color w:val="000000"/>
          <w:sz w:val="22"/>
        </w:rPr>
        <w:t xml:space="preserve"> at the moment though steel and cement are included in some of these green bonds.</w:t>
      </w:r>
    </w:p>
    <w:p w14:paraId="0A6B8010"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591C9C36"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Some of them are. Again, we have to be really careful because there is a funny term called greenwashing that is a very common term being used where even in China so-called clean coal technologies that they are using green bonds for. Those would really not pass muster, for example, in the European commission, I'm sure and they may not truly be green. It's a way of packaging.</w:t>
      </w:r>
    </w:p>
    <w:p w14:paraId="39A19883"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0764ABB7"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 xml:space="preserve">We should separate those from places where you're going from coal to a transitional fuel to renewables where there truly is, even if the end product is cement, the energy use is truly cleaner.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it is reducing CO2 emission.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would separate those from where people are marketing green bonds but truly not using them for a green cause or reason.</w:t>
      </w:r>
    </w:p>
    <w:p w14:paraId="3C1C41F4" w14:textId="77777777" w:rsidR="00D1310B" w:rsidRDefault="00D1310B" w:rsidP="00D1310B">
      <w:pPr>
        <w:pStyle w:val="speakerStyle"/>
        <w:rPr>
          <w:rFonts w:ascii="Calibri" w:eastAsia="Calibri" w:hAnsi="Calibri" w:cs="Calibri"/>
          <w:color w:val="000000"/>
          <w:sz w:val="22"/>
        </w:rPr>
      </w:pPr>
      <w:r>
        <w:rPr>
          <w:rFonts w:ascii="Calibri" w:eastAsia="Calibri" w:hAnsi="Calibri" w:cs="Calibri"/>
          <w:color w:val="000000"/>
          <w:sz w:val="22"/>
        </w:rPr>
        <w:t>Bruce Edwards:</w:t>
      </w:r>
    </w:p>
    <w:p w14:paraId="231B0981"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Are the rates of return lower for green bonds than they are for the traditional bonds?</w:t>
      </w:r>
    </w:p>
    <w:p w14:paraId="5F4867DD"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77C5667E"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 xml:space="preserve">Again, here at </w:t>
      </w:r>
      <w:proofErr w:type="spellStart"/>
      <w:r>
        <w:rPr>
          <w:rFonts w:ascii="Calibri" w:eastAsia="Calibri" w:hAnsi="Calibri" w:cs="Calibri"/>
          <w:color w:val="000000"/>
          <w:sz w:val="22"/>
        </w:rPr>
        <w:t>RockCreek</w:t>
      </w:r>
      <w:proofErr w:type="spellEnd"/>
      <w:r>
        <w:rPr>
          <w:rFonts w:ascii="Calibri" w:eastAsia="Calibri" w:hAnsi="Calibri" w:cs="Calibri"/>
          <w:color w:val="000000"/>
          <w:sz w:val="22"/>
        </w:rPr>
        <w:t xml:space="preserve"> we've done some research on this and our research shows that they are generally not lower. As I mentioned, the size of the market is still quite small and there's so much research you can do on the issuance. It's been just over 10 years of issuance and just under a trillion.</w:t>
      </w:r>
    </w:p>
    <w:p w14:paraId="6AF9EE7A"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113E9E28"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So, the amount of research you can do while limited is showing that in fact these bonds have performed pretty close to other bonds of their own maturity or vintage. So, I would say that they are competitive and if anything, because again they have been oversubscribed, there is more demand than supply right now.</w:t>
      </w:r>
    </w:p>
    <w:p w14:paraId="2A46244C" w14:textId="77777777" w:rsidR="00D1310B" w:rsidRDefault="00D1310B" w:rsidP="00D1310B">
      <w:pPr>
        <w:pStyle w:val="speakerStyle"/>
        <w:rPr>
          <w:rFonts w:ascii="Calibri" w:eastAsia="Calibri" w:hAnsi="Calibri" w:cs="Calibri"/>
          <w:color w:val="000000"/>
          <w:sz w:val="22"/>
        </w:rPr>
      </w:pPr>
      <w:r>
        <w:rPr>
          <w:rFonts w:ascii="Calibri" w:eastAsia="Calibri" w:hAnsi="Calibri" w:cs="Calibri"/>
          <w:color w:val="000000"/>
          <w:sz w:val="22"/>
        </w:rPr>
        <w:t>Bruce Edwards:</w:t>
      </w:r>
    </w:p>
    <w:p w14:paraId="5FEB4130" w14:textId="77777777" w:rsidR="00D1310B" w:rsidRDefault="00D1310B" w:rsidP="00D1310B">
      <w:pPr>
        <w:pStyle w:val="monologueStyle"/>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making a business case for investing in bonds that where the risks and the returns aren't necessarily all that clear at this point you don't see a problem making that business case?</w:t>
      </w:r>
    </w:p>
    <w:p w14:paraId="5F30B683"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6AD6A4E4"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Well I actually see it in a very different way in the sense that as we all know there is huge risks because of climate change too many industries, many companies. They have now realized whether you look at shell, which as you know, predominantly traditional energy company and chemical company.</w:t>
      </w:r>
    </w:p>
    <w:p w14:paraId="4780AED9"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2EC08397"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Even those kinds of companies are realizing that they need to morph into renewable energy in a big way if they want to survive. You look at many energy companies that see their assets becoming stranded assets, meaning people don't want to buy them.</w:t>
      </w:r>
    </w:p>
    <w:p w14:paraId="2A84F9A5"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lastRenderedPageBreak/>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4A69F4D9" w14:textId="77777777" w:rsidR="00D1310B" w:rsidRDefault="00D1310B" w:rsidP="00D1310B">
      <w:pPr>
        <w:pStyle w:val="monologueStyle"/>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if anything, I think the movement that we see today among investors and issuers is towards green bonds but also towards projects that are oriented towards renewable energy.</w:t>
      </w:r>
    </w:p>
    <w:p w14:paraId="5DE314BA"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6B9F12FD"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So, if anything, I think the size of this markets will grow and investors as they get more and more sophisticated will be interested in investing in them as great investments.</w:t>
      </w:r>
    </w:p>
    <w:p w14:paraId="50A85192" w14:textId="77777777" w:rsidR="00D1310B" w:rsidRDefault="00D1310B" w:rsidP="00D1310B">
      <w:pPr>
        <w:pStyle w:val="speakerStyle"/>
        <w:rPr>
          <w:rFonts w:ascii="Calibri" w:eastAsia="Calibri" w:hAnsi="Calibri" w:cs="Calibri"/>
          <w:color w:val="000000"/>
          <w:sz w:val="22"/>
        </w:rPr>
      </w:pPr>
      <w:r>
        <w:rPr>
          <w:rFonts w:ascii="Calibri" w:eastAsia="Calibri" w:hAnsi="Calibri" w:cs="Calibri"/>
          <w:color w:val="000000"/>
          <w:sz w:val="22"/>
        </w:rPr>
        <w:t>Bruce Edwards:</w:t>
      </w:r>
    </w:p>
    <w:p w14:paraId="644E29F9"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Until you mentioned earlier the scale of the green bond market is fairly, I mean it's fairly small at this point, but growing.</w:t>
      </w:r>
    </w:p>
    <w:p w14:paraId="25AD30CA"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00358E7A"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Growing really fast.</w:t>
      </w:r>
    </w:p>
    <w:p w14:paraId="21A790AD" w14:textId="77777777" w:rsidR="00D1310B" w:rsidRDefault="00D1310B" w:rsidP="00D1310B">
      <w:pPr>
        <w:pStyle w:val="speakerStyle"/>
        <w:rPr>
          <w:rFonts w:ascii="Calibri" w:eastAsia="Calibri" w:hAnsi="Calibri" w:cs="Calibri"/>
          <w:color w:val="000000"/>
          <w:sz w:val="22"/>
        </w:rPr>
      </w:pPr>
      <w:r>
        <w:rPr>
          <w:rFonts w:ascii="Calibri" w:eastAsia="Calibri" w:hAnsi="Calibri" w:cs="Calibri"/>
          <w:color w:val="000000"/>
          <w:sz w:val="22"/>
        </w:rPr>
        <w:t>Bruce Edwards:</w:t>
      </w:r>
    </w:p>
    <w:p w14:paraId="3465F2B9"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What would it take to attract more investment in sustainable finance?</w:t>
      </w:r>
    </w:p>
    <w:p w14:paraId="461D7C12"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742DA8B6"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I think as we get more projects that are investing in energy efficiency as the more projects investing in solar power in geothermal, in hydrogen and other forms of clean energy as buildings and cities move towards cleaner technology and as demand for these kinds of, let's say certified buildings goes up, then what you see is that there will be more projects that these bonds can support.</w:t>
      </w:r>
    </w:p>
    <w:p w14:paraId="16AE36B8"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3475FA33"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On the other side as investors are looking to invest in them, I think you will see the size of this market grow. In fact, in the last 12 months, I think the market might have grown as much as 25%.</w:t>
      </w:r>
    </w:p>
    <w:p w14:paraId="2D0C49B3" w14:textId="77777777" w:rsidR="00D1310B" w:rsidRDefault="00D1310B" w:rsidP="00D1310B">
      <w:pPr>
        <w:pStyle w:val="speakerStyle"/>
        <w:rPr>
          <w:rFonts w:ascii="Calibri" w:eastAsia="Calibri" w:hAnsi="Calibri" w:cs="Calibri"/>
          <w:color w:val="000000"/>
          <w:sz w:val="22"/>
        </w:rPr>
      </w:pPr>
      <w:r>
        <w:rPr>
          <w:rFonts w:ascii="Calibri" w:eastAsia="Calibri" w:hAnsi="Calibri" w:cs="Calibri"/>
          <w:color w:val="000000"/>
          <w:sz w:val="22"/>
        </w:rPr>
        <w:t>Bruce Edwards:</w:t>
      </w:r>
    </w:p>
    <w:p w14:paraId="4B742354"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Wow, that's significant. But are there any aspects of regulation or the way that these bonds are regulated that they could perhaps gain confidence of more investors?</w:t>
      </w:r>
    </w:p>
    <w:p w14:paraId="417C3C69"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56265B64"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I think there's sort of the two extremes that is right now affecting the greater growth of this area. One is worried about greenwashing, so are these bonds really being used in an inappropriate way.</w:t>
      </w:r>
    </w:p>
    <w:p w14:paraId="188CDD9A" w14:textId="77777777" w:rsidR="00D1310B" w:rsidRDefault="00D1310B" w:rsidP="00D1310B">
      <w:pPr>
        <w:pStyle w:val="speakerStyle"/>
        <w:rPr>
          <w:rFonts w:ascii="Calibri" w:eastAsia="Calibri" w:hAnsi="Calibri" w:cs="Calibri"/>
          <w:color w:val="000000"/>
          <w:sz w:val="22"/>
        </w:rPr>
      </w:pPr>
      <w:r>
        <w:rPr>
          <w:rFonts w:ascii="Calibri" w:eastAsia="Calibri" w:hAnsi="Calibri" w:cs="Calibri"/>
          <w:color w:val="000000"/>
          <w:sz w:val="22"/>
        </w:rPr>
        <w:t>Create new speaker:</w:t>
      </w:r>
    </w:p>
    <w:p w14:paraId="6F1E215A"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The other extreme is getting so involved in minutia and detailed measurement of did the year two emissions go up by this much or this much versus looking at the right direction, which is positively reducing carbon emissions.</w:t>
      </w:r>
    </w:p>
    <w:p w14:paraId="71F273AD" w14:textId="77777777" w:rsidR="00D1310B" w:rsidRDefault="00D1310B" w:rsidP="00D1310B">
      <w:pPr>
        <w:pStyle w:val="speakerStyle"/>
        <w:rPr>
          <w:rFonts w:ascii="Calibri" w:eastAsia="Calibri" w:hAnsi="Calibri" w:cs="Calibri"/>
          <w:color w:val="000000"/>
          <w:sz w:val="22"/>
        </w:rPr>
      </w:pPr>
      <w:r>
        <w:rPr>
          <w:rFonts w:ascii="Calibri" w:eastAsia="Calibri" w:hAnsi="Calibri" w:cs="Calibri"/>
          <w:color w:val="000000"/>
          <w:sz w:val="22"/>
        </w:rPr>
        <w:t>Create new speaker:</w:t>
      </w:r>
    </w:p>
    <w:p w14:paraId="7D4CA8F5"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lastRenderedPageBreak/>
        <w:t>What happens is that you have the two ends of the spectrum and those two ends of extremes can slow down the development more so than regulation in this case.</w:t>
      </w:r>
    </w:p>
    <w:p w14:paraId="00FABB9D" w14:textId="77777777" w:rsidR="00D1310B" w:rsidRDefault="00D1310B" w:rsidP="00D1310B">
      <w:pPr>
        <w:pStyle w:val="speakerStyle"/>
        <w:rPr>
          <w:rFonts w:ascii="Calibri" w:eastAsia="Calibri" w:hAnsi="Calibri" w:cs="Calibri"/>
          <w:color w:val="000000"/>
          <w:sz w:val="22"/>
        </w:rPr>
      </w:pPr>
      <w:r>
        <w:rPr>
          <w:rFonts w:ascii="Calibri" w:eastAsia="Calibri" w:hAnsi="Calibri" w:cs="Calibri"/>
          <w:color w:val="000000"/>
          <w:sz w:val="22"/>
        </w:rPr>
        <w:t>Bruce Edwards:</w:t>
      </w:r>
    </w:p>
    <w:p w14:paraId="2DFC2C36"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Are you optimistic? Are you fairly optimistic that this green bond market will grow?</w:t>
      </w:r>
    </w:p>
    <w:p w14:paraId="3E38D39C"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251ACB4C"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Absolutely. I'm very optimistic that this market will be continuing to outgrow traditional bond markets as in terms of the rate of growth.</w:t>
      </w:r>
    </w:p>
    <w:p w14:paraId="0FF5E6A6" w14:textId="77777777" w:rsidR="00D1310B" w:rsidRDefault="00D1310B" w:rsidP="00D1310B">
      <w:pPr>
        <w:pStyle w:val="speakerStyle"/>
        <w:rPr>
          <w:rFonts w:ascii="Calibri" w:eastAsia="Calibri" w:hAnsi="Calibri" w:cs="Calibri"/>
          <w:color w:val="000000"/>
          <w:sz w:val="22"/>
        </w:rPr>
      </w:pPr>
      <w:r>
        <w:rPr>
          <w:rFonts w:ascii="Calibri" w:eastAsia="Calibri" w:hAnsi="Calibri" w:cs="Calibri"/>
          <w:color w:val="000000"/>
          <w:sz w:val="22"/>
        </w:rPr>
        <w:t>Bruce Edwards:</w:t>
      </w:r>
    </w:p>
    <w:p w14:paraId="679E1F15"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Thank you very much.</w:t>
      </w:r>
    </w:p>
    <w:p w14:paraId="381B4BFC" w14:textId="77777777" w:rsidR="00D1310B" w:rsidRDefault="00D1310B" w:rsidP="00D1310B">
      <w:pPr>
        <w:pStyle w:val="speaker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w:t>
      </w:r>
    </w:p>
    <w:p w14:paraId="0A3ED6D8"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Thank you.</w:t>
      </w:r>
    </w:p>
    <w:p w14:paraId="27C4DD35" w14:textId="77777777" w:rsidR="00D1310B" w:rsidRDefault="00D1310B" w:rsidP="00D1310B">
      <w:pPr>
        <w:pStyle w:val="speakerStyle"/>
        <w:rPr>
          <w:rFonts w:ascii="Calibri" w:eastAsia="Calibri" w:hAnsi="Calibri" w:cs="Calibri"/>
          <w:color w:val="000000"/>
          <w:sz w:val="22"/>
        </w:rPr>
      </w:pPr>
      <w:r>
        <w:rPr>
          <w:rFonts w:ascii="Calibri" w:eastAsia="Calibri" w:hAnsi="Calibri" w:cs="Calibri"/>
          <w:color w:val="000000"/>
          <w:sz w:val="22"/>
        </w:rPr>
        <w:t>Bruce Edwards:</w:t>
      </w:r>
    </w:p>
    <w:p w14:paraId="466711B2" w14:textId="77777777" w:rsidR="00D1310B" w:rsidRDefault="00D1310B" w:rsidP="00D1310B">
      <w:pPr>
        <w:pStyle w:val="monologueStyle"/>
        <w:rPr>
          <w:rFonts w:ascii="Calibri" w:eastAsia="Calibri" w:hAnsi="Calibri" w:cs="Calibri"/>
          <w:color w:val="000000"/>
          <w:sz w:val="22"/>
        </w:rPr>
      </w:pPr>
      <w:proofErr w:type="spellStart"/>
      <w:r>
        <w:rPr>
          <w:rFonts w:ascii="Calibri" w:eastAsia="Calibri" w:hAnsi="Calibri" w:cs="Calibri"/>
          <w:color w:val="000000"/>
          <w:sz w:val="22"/>
        </w:rPr>
        <w:t>Afsaneh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Mashayekhi</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Beschloss</w:t>
      </w:r>
      <w:proofErr w:type="spellEnd"/>
      <w:r>
        <w:rPr>
          <w:rFonts w:ascii="Calibri" w:eastAsia="Calibri" w:hAnsi="Calibri" w:cs="Calibri"/>
          <w:color w:val="000000"/>
          <w:sz w:val="22"/>
        </w:rPr>
        <w:t xml:space="preserve"> is the founder and CEO of the </w:t>
      </w:r>
      <w:proofErr w:type="spellStart"/>
      <w:r>
        <w:rPr>
          <w:rFonts w:ascii="Calibri" w:eastAsia="Calibri" w:hAnsi="Calibri" w:cs="Calibri"/>
          <w:color w:val="000000"/>
          <w:sz w:val="22"/>
        </w:rPr>
        <w:t>RockCreek</w:t>
      </w:r>
      <w:proofErr w:type="spellEnd"/>
      <w:r>
        <w:rPr>
          <w:rFonts w:ascii="Calibri" w:eastAsia="Calibri" w:hAnsi="Calibri" w:cs="Calibri"/>
          <w:color w:val="000000"/>
          <w:sz w:val="22"/>
        </w:rPr>
        <w:t xml:space="preserve"> Group. Her article, A Green Future for Finance, is published in the December 2019 edition of Finance and Development Magazine.</w:t>
      </w:r>
    </w:p>
    <w:p w14:paraId="7B1EB287" w14:textId="77777777" w:rsidR="00D1310B" w:rsidRDefault="00D1310B" w:rsidP="00D1310B">
      <w:pPr>
        <w:pStyle w:val="speakerStyle"/>
        <w:rPr>
          <w:rFonts w:ascii="Calibri" w:eastAsia="Calibri" w:hAnsi="Calibri" w:cs="Calibri"/>
          <w:color w:val="000000"/>
          <w:sz w:val="22"/>
        </w:rPr>
      </w:pPr>
      <w:r>
        <w:rPr>
          <w:rFonts w:ascii="Calibri" w:eastAsia="Calibri" w:hAnsi="Calibri" w:cs="Calibri"/>
          <w:color w:val="000000"/>
          <w:sz w:val="22"/>
        </w:rPr>
        <w:t>Bruce Edwards:</w:t>
      </w:r>
    </w:p>
    <w:p w14:paraId="63B3CF37" w14:textId="77777777" w:rsidR="00D1310B" w:rsidRDefault="00D1310B" w:rsidP="00D1310B">
      <w:pPr>
        <w:pStyle w:val="monologueStyle"/>
        <w:rPr>
          <w:rFonts w:ascii="Calibri" w:eastAsia="Calibri" w:hAnsi="Calibri" w:cs="Calibri"/>
          <w:color w:val="000000"/>
          <w:sz w:val="22"/>
        </w:rPr>
      </w:pPr>
      <w:r>
        <w:rPr>
          <w:rFonts w:ascii="Calibri" w:eastAsia="Calibri" w:hAnsi="Calibri" w:cs="Calibri"/>
          <w:color w:val="000000"/>
          <w:sz w:val="22"/>
        </w:rPr>
        <w:t>You can read the article online at imf.org/</w:t>
      </w:r>
      <w:proofErr w:type="spellStart"/>
      <w:r>
        <w:rPr>
          <w:rFonts w:ascii="Calibri" w:eastAsia="Calibri" w:hAnsi="Calibri" w:cs="Calibri"/>
          <w:color w:val="000000"/>
          <w:sz w:val="22"/>
        </w:rPr>
        <w:t>fandd</w:t>
      </w:r>
      <w:proofErr w:type="spellEnd"/>
      <w:r>
        <w:rPr>
          <w:rFonts w:ascii="Calibri" w:eastAsia="Calibri" w:hAnsi="Calibri" w:cs="Calibri"/>
          <w:color w:val="000000"/>
          <w:sz w:val="22"/>
        </w:rPr>
        <w:t xml:space="preserve"> or download the Finance and Development app to read it on your mobile device. Look for other IMF podcasts wherever you get your podcasts. Subscribe if you like what you're </w:t>
      </w:r>
      <w:proofErr w:type="gramStart"/>
      <w:r>
        <w:rPr>
          <w:rFonts w:ascii="Calibri" w:eastAsia="Calibri" w:hAnsi="Calibri" w:cs="Calibri"/>
          <w:color w:val="000000"/>
          <w:sz w:val="22"/>
        </w:rPr>
        <w:t>hearing, and</w:t>
      </w:r>
      <w:proofErr w:type="gramEnd"/>
      <w:r>
        <w:rPr>
          <w:rFonts w:ascii="Calibri" w:eastAsia="Calibri" w:hAnsi="Calibri" w:cs="Calibri"/>
          <w:color w:val="000000"/>
          <w:sz w:val="22"/>
        </w:rPr>
        <w:t xml:space="preserve"> follow us on Twitter @</w:t>
      </w:r>
      <w:proofErr w:type="spellStart"/>
      <w:r>
        <w:rPr>
          <w:rFonts w:ascii="Calibri" w:eastAsia="Calibri" w:hAnsi="Calibri" w:cs="Calibri"/>
          <w:color w:val="000000"/>
          <w:sz w:val="22"/>
        </w:rPr>
        <w:t>imf_podcast</w:t>
      </w:r>
      <w:proofErr w:type="spellEnd"/>
      <w:r>
        <w:rPr>
          <w:rFonts w:ascii="Calibri" w:eastAsia="Calibri" w:hAnsi="Calibri" w:cs="Calibri"/>
          <w:color w:val="000000"/>
          <w:sz w:val="22"/>
        </w:rPr>
        <w:t>. Thanks for listening.</w:t>
      </w:r>
    </w:p>
    <w:p w14:paraId="6EC2C7B7" w14:textId="471B7A60" w:rsidR="00F56B2D" w:rsidRPr="00780DE1" w:rsidRDefault="00F56B2D" w:rsidP="008B10D1">
      <w:pPr>
        <w:widowControl w:val="0"/>
        <w:tabs>
          <w:tab w:val="center" w:pos="4680"/>
        </w:tabs>
        <w:suppressAutoHyphens/>
        <w:spacing w:after="240" w:line="240" w:lineRule="auto"/>
        <w:rPr>
          <w:rFonts w:ascii="Cambria" w:hAnsi="Cambria"/>
        </w:rPr>
      </w:pPr>
      <w:bookmarkStart w:id="0" w:name="_GoBack"/>
      <w:bookmarkEnd w:id="0"/>
    </w:p>
    <w:sectPr w:rsidR="00F56B2D" w:rsidRPr="00780DE1" w:rsidSect="004B49BF">
      <w:headerReference w:type="default" r:id="rId10"/>
      <w:footerReference w:type="default" r:id="rId11"/>
      <w:headerReference w:type="first" r:id="rId12"/>
      <w:footerReference w:type="first" r:id="rId13"/>
      <w:pgSz w:w="12240" w:h="15840"/>
      <w:pgMar w:top="158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CF135" w14:textId="77777777" w:rsidR="00D15454" w:rsidRDefault="00D15454">
      <w:r>
        <w:separator/>
      </w:r>
    </w:p>
  </w:endnote>
  <w:endnote w:type="continuationSeparator" w:id="0">
    <w:p w14:paraId="5721DBDF" w14:textId="77777777" w:rsidR="00D15454" w:rsidRDefault="00D1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SF UI Display">
    <w:altName w:val="Times New Roman"/>
    <w:panose1 w:val="020B0604020202020204"/>
    <w:charset w:val="00"/>
    <w:family w:val="auto"/>
    <w:pitch w:val="default"/>
  </w:font>
  <w:font w:name=".SFUIDisplay-Semibold">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80" w:type="dxa"/>
      <w:tblInd w:w="-180" w:type="dxa"/>
      <w:tblBorders>
        <w:top w:val="single" w:sz="12"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10080"/>
    </w:tblGrid>
    <w:tr w:rsidR="00F21679" w14:paraId="7182C46E" w14:textId="77777777" w:rsidTr="00723298">
      <w:tc>
        <w:tcPr>
          <w:tcW w:w="10080" w:type="dxa"/>
        </w:tcPr>
        <w:p w14:paraId="3AD09431" w14:textId="452D5E47" w:rsidR="00DF59DC" w:rsidRDefault="00E65023" w:rsidP="00DF59DC">
          <w:pPr>
            <w:spacing w:after="0" w:line="240" w:lineRule="auto"/>
            <w:rPr>
              <w:rStyle w:val="Hyperlink"/>
            </w:rPr>
          </w:pPr>
          <w:r>
            <w:t xml:space="preserve"> </w:t>
          </w:r>
          <w:r w:rsidR="00DF59DC">
            <w:rPr>
              <w:b/>
              <w:bCs/>
            </w:rPr>
            <w:t xml:space="preserve">IMF Podcasts home: </w:t>
          </w:r>
          <w:hyperlink r:id="rId1" w:history="1">
            <w:r w:rsidR="00DF59DC" w:rsidRPr="00CA63FE">
              <w:rPr>
                <w:rStyle w:val="Hyperlink"/>
              </w:rPr>
              <w:t>http://www.imf.org/en/News/Podcasts</w:t>
            </w:r>
          </w:hyperlink>
        </w:p>
        <w:p w14:paraId="6ED1E00F" w14:textId="77777777" w:rsidR="00DF59DC" w:rsidRPr="004B49BF" w:rsidRDefault="00DF59DC" w:rsidP="00DF59DC">
          <w:pPr>
            <w:spacing w:after="0" w:line="240" w:lineRule="auto"/>
            <w:rPr>
              <w:color w:val="0000FF" w:themeColor="hyperlink"/>
              <w:u w:val="single"/>
            </w:rPr>
          </w:pPr>
          <w:r>
            <w:rPr>
              <w:b/>
              <w:bCs/>
            </w:rPr>
            <w:t>IMF/</w:t>
          </w:r>
          <w:proofErr w:type="spellStart"/>
          <w:r>
            <w:rPr>
              <w:b/>
              <w:bCs/>
            </w:rPr>
            <w:t>Libsyn</w:t>
          </w:r>
          <w:proofErr w:type="spellEnd"/>
          <w:r>
            <w:rPr>
              <w:b/>
              <w:bCs/>
            </w:rPr>
            <w:t xml:space="preserve"> home</w:t>
          </w:r>
          <w:r>
            <w:t xml:space="preserve">: </w:t>
          </w:r>
          <w:hyperlink r:id="rId2" w:history="1">
            <w:r>
              <w:rPr>
                <w:rStyle w:val="Hyperlink"/>
              </w:rPr>
              <w:t>http://imfpodcast.imfpodcasts.libsynpro.com/</w:t>
            </w:r>
          </w:hyperlink>
        </w:p>
        <w:p w14:paraId="5960CC19" w14:textId="048D8B80" w:rsidR="00F21679" w:rsidRDefault="00F21679" w:rsidP="00E65023">
          <w:pPr>
            <w:tabs>
              <w:tab w:val="left" w:pos="1470"/>
            </w:tabs>
            <w:spacing w:before="120" w:after="120" w:line="240" w:lineRule="auto"/>
            <w:rPr>
              <w:b/>
              <w:bCs/>
              <w:color w:val="333399"/>
              <w:sz w:val="21"/>
              <w:szCs w:val="21"/>
            </w:rPr>
          </w:pPr>
        </w:p>
      </w:tc>
    </w:tr>
  </w:tbl>
  <w:p w14:paraId="40B698A3" w14:textId="77777777" w:rsidR="00F21679" w:rsidRDefault="00F21679" w:rsidP="008D4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80" w:type="dxa"/>
      <w:tblInd w:w="-18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F21679" w14:paraId="7695F9CE" w14:textId="77777777" w:rsidTr="00723298">
      <w:tc>
        <w:tcPr>
          <w:tcW w:w="10080" w:type="dxa"/>
        </w:tcPr>
        <w:p w14:paraId="034ACF3F" w14:textId="77777777" w:rsidR="009C402E" w:rsidRDefault="00D46DC2" w:rsidP="004B49BF">
          <w:pPr>
            <w:spacing w:after="0" w:line="240" w:lineRule="auto"/>
            <w:rPr>
              <w:rStyle w:val="Hyperlink"/>
            </w:rPr>
          </w:pPr>
          <w:r>
            <w:rPr>
              <w:b/>
              <w:bCs/>
            </w:rPr>
            <w:t xml:space="preserve">IMF Podcasts home: </w:t>
          </w:r>
          <w:hyperlink r:id="rId1" w:history="1">
            <w:r w:rsidR="009C402E" w:rsidRPr="00CA63FE">
              <w:rPr>
                <w:rStyle w:val="Hyperlink"/>
              </w:rPr>
              <w:t>http://www.imf.org/en/News/Podcasts</w:t>
            </w:r>
          </w:hyperlink>
        </w:p>
        <w:p w14:paraId="67FD61B3" w14:textId="77777777" w:rsidR="004B49BF" w:rsidRPr="004B49BF" w:rsidRDefault="00D46DC2" w:rsidP="004B49BF">
          <w:pPr>
            <w:spacing w:after="0" w:line="240" w:lineRule="auto"/>
            <w:rPr>
              <w:color w:val="0000FF" w:themeColor="hyperlink"/>
              <w:u w:val="single"/>
            </w:rPr>
          </w:pPr>
          <w:r>
            <w:rPr>
              <w:b/>
              <w:bCs/>
            </w:rPr>
            <w:t>IMF/</w:t>
          </w:r>
          <w:proofErr w:type="spellStart"/>
          <w:r w:rsidR="004B49BF">
            <w:rPr>
              <w:b/>
              <w:bCs/>
            </w:rPr>
            <w:t>Libsyn</w:t>
          </w:r>
          <w:proofErr w:type="spellEnd"/>
          <w:r w:rsidR="004B49BF">
            <w:rPr>
              <w:b/>
              <w:bCs/>
            </w:rPr>
            <w:t xml:space="preserve"> home</w:t>
          </w:r>
          <w:r>
            <w:t xml:space="preserve">: </w:t>
          </w:r>
          <w:hyperlink r:id="rId2" w:history="1">
            <w:r>
              <w:rPr>
                <w:rStyle w:val="Hyperlink"/>
              </w:rPr>
              <w:t>http://imfpodcast.imfpodcasts.libsynpro.com/</w:t>
            </w:r>
          </w:hyperlink>
        </w:p>
        <w:p w14:paraId="7E9A0A9C" w14:textId="77777777" w:rsidR="00F21679" w:rsidRDefault="00D15454" w:rsidP="00E65023">
          <w:pPr>
            <w:spacing w:after="0" w:line="240" w:lineRule="auto"/>
          </w:pPr>
          <w:hyperlink r:id="rId3" w:history="1"/>
        </w:p>
      </w:tc>
    </w:tr>
  </w:tbl>
  <w:p w14:paraId="729D4CD8" w14:textId="77777777" w:rsidR="00F21679" w:rsidRDefault="00F21679" w:rsidP="008D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D3BFF" w14:textId="77777777" w:rsidR="00D15454" w:rsidRDefault="00D15454">
      <w:r>
        <w:separator/>
      </w:r>
    </w:p>
  </w:footnote>
  <w:footnote w:type="continuationSeparator" w:id="0">
    <w:p w14:paraId="70F0C5FD" w14:textId="77777777" w:rsidR="00D15454" w:rsidRDefault="00D15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679801"/>
      <w:docPartObj>
        <w:docPartGallery w:val="Page Numbers (Top of Page)"/>
        <w:docPartUnique/>
      </w:docPartObj>
    </w:sdtPr>
    <w:sdtEndPr/>
    <w:sdtContent>
      <w:p w14:paraId="2D97AF07" w14:textId="77777777" w:rsidR="00F21679" w:rsidRDefault="00F21679" w:rsidP="007973C5">
        <w:pPr>
          <w:pStyle w:val="Footer"/>
        </w:pPr>
        <w:r>
          <w:tab/>
        </w:r>
        <w:sdt>
          <w:sdtPr>
            <w:rPr>
              <w:rFonts w:ascii="Times New Roman" w:hAnsi="Times New Roman"/>
              <w:sz w:val="24"/>
              <w:szCs w:val="24"/>
            </w:rPr>
            <w:id w:val="-1976288185"/>
            <w:docPartObj>
              <w:docPartGallery w:val="Page Numbers (Bottom of Page)"/>
              <w:docPartUnique/>
            </w:docPartObj>
          </w:sdtPr>
          <w:sdtEndPr>
            <w:rPr>
              <w:rFonts w:ascii="Calibri" w:hAnsi="Calibri"/>
              <w:sz w:val="22"/>
              <w:szCs w:val="22"/>
            </w:rPr>
          </w:sdtEndPr>
          <w:sdtContent>
            <w:r w:rsidRPr="003440BC">
              <w:rPr>
                <w:sz w:val="24"/>
                <w:szCs w:val="24"/>
              </w:rPr>
              <w:fldChar w:fldCharType="begin"/>
            </w:r>
            <w:r w:rsidRPr="003440BC">
              <w:rPr>
                <w:sz w:val="24"/>
                <w:szCs w:val="24"/>
              </w:rPr>
              <w:instrText xml:space="preserve"> PAGE   \* MERGEFORMAT </w:instrText>
            </w:r>
            <w:r w:rsidRPr="003440BC">
              <w:rPr>
                <w:sz w:val="24"/>
                <w:szCs w:val="24"/>
              </w:rPr>
              <w:fldChar w:fldCharType="separate"/>
            </w:r>
            <w:r w:rsidR="00CD0C06">
              <w:rPr>
                <w:noProof/>
                <w:sz w:val="24"/>
                <w:szCs w:val="24"/>
              </w:rPr>
              <w:t>2</w:t>
            </w:r>
            <w:r w:rsidRPr="003440BC">
              <w:rPr>
                <w:sz w:val="24"/>
                <w:szCs w:val="24"/>
              </w:rPr>
              <w:fldChar w:fldCharType="end"/>
            </w:r>
          </w:sdtContent>
        </w:sdt>
      </w:p>
    </w:sdtContent>
  </w:sdt>
  <w:p w14:paraId="2F227723" w14:textId="77777777" w:rsidR="00F21679" w:rsidRDefault="00F21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ook w:val="04A0" w:firstRow="1" w:lastRow="0" w:firstColumn="1" w:lastColumn="0" w:noHBand="0" w:noVBand="1"/>
    </w:tblPr>
    <w:tblGrid>
      <w:gridCol w:w="4140"/>
      <w:gridCol w:w="5580"/>
    </w:tblGrid>
    <w:tr w:rsidR="00B072D8" w:rsidRPr="00FA2D72" w14:paraId="629F2D53" w14:textId="77777777" w:rsidTr="00723298">
      <w:trPr>
        <w:trHeight w:val="1335"/>
      </w:trPr>
      <w:tc>
        <w:tcPr>
          <w:tcW w:w="4140" w:type="dxa"/>
        </w:tcPr>
        <w:p w14:paraId="044EDE0F" w14:textId="77777777" w:rsidR="00F21679" w:rsidRPr="00FA2D72" w:rsidRDefault="008F16EE" w:rsidP="008F16EE">
          <w:pPr>
            <w:pStyle w:val="Header"/>
            <w:tabs>
              <w:tab w:val="clear" w:pos="4680"/>
              <w:tab w:val="clear" w:pos="9360"/>
              <w:tab w:val="left" w:pos="3585"/>
            </w:tabs>
            <w:rPr>
              <w:color w:val="0040C0"/>
            </w:rPr>
          </w:pPr>
          <w:r>
            <w:rPr>
              <w:color w:val="0040C0"/>
            </w:rPr>
            <w:tab/>
          </w:r>
        </w:p>
      </w:tc>
      <w:tc>
        <w:tcPr>
          <w:tcW w:w="5580" w:type="dxa"/>
        </w:tcPr>
        <w:p w14:paraId="60A986A4" w14:textId="77777777" w:rsidR="00F21679" w:rsidRPr="00FA2D72" w:rsidRDefault="00F21679" w:rsidP="007973C5">
          <w:pPr>
            <w:pStyle w:val="Header"/>
            <w:tabs>
              <w:tab w:val="right" w:pos="9000"/>
            </w:tabs>
            <w:spacing w:before="60"/>
            <w:jc w:val="right"/>
            <w:rPr>
              <w:color w:val="0040C0"/>
            </w:rPr>
          </w:pPr>
        </w:p>
      </w:tc>
    </w:tr>
  </w:tbl>
  <w:p w14:paraId="0F9AAAA3" w14:textId="77777777" w:rsidR="00F21679" w:rsidRDefault="00F21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4E4CAC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9DD45E16"/>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0CBD6FF9"/>
    <w:multiLevelType w:val="hybridMultilevel"/>
    <w:tmpl w:val="F6D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709DF"/>
    <w:multiLevelType w:val="hybridMultilevel"/>
    <w:tmpl w:val="228EE3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105CA9"/>
    <w:multiLevelType w:val="hybridMultilevel"/>
    <w:tmpl w:val="6352C0E8"/>
    <w:lvl w:ilvl="0" w:tplc="0409001B">
      <w:start w:val="1"/>
      <w:numFmt w:val="lowerRoman"/>
      <w:pStyle w:val="ParagraphNumbering"/>
      <w:lvlText w:val="%1."/>
      <w:lvlJc w:val="righ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B55BBC"/>
    <w:multiLevelType w:val="hybridMultilevel"/>
    <w:tmpl w:val="3BF0E556"/>
    <w:lvl w:ilvl="0" w:tplc="3C18E8D8">
      <w:start w:val="16"/>
      <w:numFmt w:val="bullet"/>
      <w:lvlText w:val=""/>
      <w:lvlJc w:val="left"/>
      <w:pPr>
        <w:ind w:left="720" w:hanging="360"/>
      </w:pPr>
      <w:rPr>
        <w:rFonts w:ascii="Symbol" w:eastAsia="SimSun"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D1790"/>
    <w:multiLevelType w:val="hybridMultilevel"/>
    <w:tmpl w:val="600062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BFA7101"/>
    <w:multiLevelType w:val="hybridMultilevel"/>
    <w:tmpl w:val="1A440696"/>
    <w:lvl w:ilvl="0" w:tplc="76A28A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D25445"/>
    <w:multiLevelType w:val="multilevel"/>
    <w:tmpl w:val="3EB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D7BB7"/>
    <w:multiLevelType w:val="hybridMultilevel"/>
    <w:tmpl w:val="FD4E661E"/>
    <w:lvl w:ilvl="0" w:tplc="0409000B">
      <w:start w:val="1"/>
      <w:numFmt w:val="bullet"/>
      <w:lvlText w:val=""/>
      <w:lvlJc w:val="left"/>
      <w:pPr>
        <w:ind w:left="360" w:hanging="360"/>
      </w:pPr>
      <w:rPr>
        <w:rFonts w:ascii="Wingdings" w:hAnsi="Wingdings" w:hint="default"/>
        <w:b w:val="0"/>
        <w:i w:val="0"/>
        <w:color w:val="auto"/>
        <w:sz w:val="21"/>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271A63"/>
    <w:multiLevelType w:val="hybridMultilevel"/>
    <w:tmpl w:val="7818B16C"/>
    <w:lvl w:ilvl="0" w:tplc="E7D6B97A">
      <w:start w:val="1"/>
      <w:numFmt w:val="bullet"/>
      <w:lvlText w:val=""/>
      <w:lvlJc w:val="left"/>
      <w:pPr>
        <w:ind w:left="360" w:hanging="360"/>
      </w:pPr>
      <w:rPr>
        <w:rFonts w:ascii="Symbol" w:hAnsi="Symbol" w:hint="default"/>
        <w:color w:val="auto"/>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1" w15:restartNumberingAfterBreak="0">
    <w:nsid w:val="4F8271EF"/>
    <w:multiLevelType w:val="hybridMultilevel"/>
    <w:tmpl w:val="6F1AC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4C2AF0"/>
    <w:multiLevelType w:val="hybridMultilevel"/>
    <w:tmpl w:val="10CE1E52"/>
    <w:lvl w:ilvl="0" w:tplc="38A21084">
      <w:numFmt w:val="bullet"/>
      <w:lvlText w:val=""/>
      <w:lvlJc w:val="left"/>
      <w:pPr>
        <w:ind w:left="1080" w:hanging="360"/>
      </w:pPr>
      <w:rPr>
        <w:rFonts w:ascii="Symbol" w:eastAsia="SimSu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4BA18AA"/>
    <w:multiLevelType w:val="hybridMultilevel"/>
    <w:tmpl w:val="E5547570"/>
    <w:lvl w:ilvl="0" w:tplc="4F109FEE">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62D43"/>
    <w:multiLevelType w:val="hybridMultilevel"/>
    <w:tmpl w:val="41F2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044D38"/>
    <w:multiLevelType w:val="hybridMultilevel"/>
    <w:tmpl w:val="341E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116AB3"/>
    <w:multiLevelType w:val="multilevel"/>
    <w:tmpl w:val="4F2E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2B795B"/>
    <w:multiLevelType w:val="hybridMultilevel"/>
    <w:tmpl w:val="F4F4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C7EFE"/>
    <w:multiLevelType w:val="hybridMultilevel"/>
    <w:tmpl w:val="4AEA6F4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C4E0F7B"/>
    <w:multiLevelType w:val="multilevel"/>
    <w:tmpl w:val="2FC2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335087"/>
    <w:multiLevelType w:val="hybridMultilevel"/>
    <w:tmpl w:val="3CA4F2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5"/>
  </w:num>
  <w:num w:numId="6">
    <w:abstractNumId w:val="20"/>
  </w:num>
  <w:num w:numId="7">
    <w:abstractNumId w:val="9"/>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9"/>
  </w:num>
  <w:num w:numId="11">
    <w:abstractNumId w:val="16"/>
  </w:num>
  <w:num w:numId="12">
    <w:abstractNumId w:val="8"/>
  </w:num>
  <w:num w:numId="13">
    <w:abstractNumId w:val="11"/>
  </w:num>
  <w:num w:numId="14">
    <w:abstractNumId w:val="18"/>
  </w:num>
  <w:num w:numId="15">
    <w:abstractNumId w:val="2"/>
  </w:num>
  <w:num w:numId="16">
    <w:abstractNumId w:val="0"/>
  </w:num>
  <w:num w:numId="17">
    <w:abstractNumId w:val="17"/>
  </w:num>
  <w:num w:numId="18">
    <w:abstractNumId w:val="14"/>
  </w:num>
  <w:num w:numId="19">
    <w:abstractNumId w:val="13"/>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7C2"/>
    <w:rsid w:val="00007A95"/>
    <w:rsid w:val="00024C6A"/>
    <w:rsid w:val="00030675"/>
    <w:rsid w:val="0003558F"/>
    <w:rsid w:val="00035F89"/>
    <w:rsid w:val="0004137A"/>
    <w:rsid w:val="000435FA"/>
    <w:rsid w:val="000441C1"/>
    <w:rsid w:val="00053110"/>
    <w:rsid w:val="00056835"/>
    <w:rsid w:val="00057EFF"/>
    <w:rsid w:val="000620AA"/>
    <w:rsid w:val="00066B54"/>
    <w:rsid w:val="0007771B"/>
    <w:rsid w:val="00086A02"/>
    <w:rsid w:val="000921F9"/>
    <w:rsid w:val="00092C39"/>
    <w:rsid w:val="0009412A"/>
    <w:rsid w:val="00097175"/>
    <w:rsid w:val="000A1F4F"/>
    <w:rsid w:val="000A7581"/>
    <w:rsid w:val="000B0EB5"/>
    <w:rsid w:val="000B7F6F"/>
    <w:rsid w:val="000E1195"/>
    <w:rsid w:val="000E3176"/>
    <w:rsid w:val="000E5044"/>
    <w:rsid w:val="000F124A"/>
    <w:rsid w:val="00113C88"/>
    <w:rsid w:val="001247E7"/>
    <w:rsid w:val="00130545"/>
    <w:rsid w:val="0013059E"/>
    <w:rsid w:val="0013123D"/>
    <w:rsid w:val="00135CCE"/>
    <w:rsid w:val="00140C07"/>
    <w:rsid w:val="00143AAD"/>
    <w:rsid w:val="00144A03"/>
    <w:rsid w:val="0014673D"/>
    <w:rsid w:val="001469EC"/>
    <w:rsid w:val="00147B4A"/>
    <w:rsid w:val="00157816"/>
    <w:rsid w:val="00160D35"/>
    <w:rsid w:val="001612DB"/>
    <w:rsid w:val="0016459C"/>
    <w:rsid w:val="001708E0"/>
    <w:rsid w:val="00173328"/>
    <w:rsid w:val="00173CB3"/>
    <w:rsid w:val="00192864"/>
    <w:rsid w:val="001A2808"/>
    <w:rsid w:val="001A45C2"/>
    <w:rsid w:val="001A4D5E"/>
    <w:rsid w:val="001B1D38"/>
    <w:rsid w:val="001B475E"/>
    <w:rsid w:val="001C52A5"/>
    <w:rsid w:val="001C57D7"/>
    <w:rsid w:val="001C741C"/>
    <w:rsid w:val="001D50D4"/>
    <w:rsid w:val="001E5A8C"/>
    <w:rsid w:val="001F2C72"/>
    <w:rsid w:val="001F43D5"/>
    <w:rsid w:val="0020343D"/>
    <w:rsid w:val="0021197B"/>
    <w:rsid w:val="00226553"/>
    <w:rsid w:val="0023351E"/>
    <w:rsid w:val="00236147"/>
    <w:rsid w:val="00240F54"/>
    <w:rsid w:val="00242FCA"/>
    <w:rsid w:val="0024310A"/>
    <w:rsid w:val="00250DDA"/>
    <w:rsid w:val="00252159"/>
    <w:rsid w:val="002535C6"/>
    <w:rsid w:val="0025409F"/>
    <w:rsid w:val="0025553F"/>
    <w:rsid w:val="00275582"/>
    <w:rsid w:val="00277937"/>
    <w:rsid w:val="00281CA7"/>
    <w:rsid w:val="0028708C"/>
    <w:rsid w:val="002939BA"/>
    <w:rsid w:val="002A57C2"/>
    <w:rsid w:val="002B3B13"/>
    <w:rsid w:val="002C2BC5"/>
    <w:rsid w:val="002C33AD"/>
    <w:rsid w:val="002C4C4A"/>
    <w:rsid w:val="002C7356"/>
    <w:rsid w:val="002D3DC7"/>
    <w:rsid w:val="002D41F9"/>
    <w:rsid w:val="002E08AC"/>
    <w:rsid w:val="002E387A"/>
    <w:rsid w:val="002F0DC2"/>
    <w:rsid w:val="002F3D84"/>
    <w:rsid w:val="00303D84"/>
    <w:rsid w:val="00307FB1"/>
    <w:rsid w:val="0031086F"/>
    <w:rsid w:val="00311AC5"/>
    <w:rsid w:val="0031308A"/>
    <w:rsid w:val="00313148"/>
    <w:rsid w:val="003153EF"/>
    <w:rsid w:val="0032157A"/>
    <w:rsid w:val="00324239"/>
    <w:rsid w:val="00325CD0"/>
    <w:rsid w:val="00335FA5"/>
    <w:rsid w:val="00341E84"/>
    <w:rsid w:val="003440BC"/>
    <w:rsid w:val="00354F90"/>
    <w:rsid w:val="00362853"/>
    <w:rsid w:val="00363931"/>
    <w:rsid w:val="00367D5C"/>
    <w:rsid w:val="00372587"/>
    <w:rsid w:val="0037294F"/>
    <w:rsid w:val="003840BD"/>
    <w:rsid w:val="003917D3"/>
    <w:rsid w:val="0039249E"/>
    <w:rsid w:val="00394A44"/>
    <w:rsid w:val="00395EA2"/>
    <w:rsid w:val="003A2085"/>
    <w:rsid w:val="003B1423"/>
    <w:rsid w:val="003B3ED6"/>
    <w:rsid w:val="003B6677"/>
    <w:rsid w:val="003C0FB2"/>
    <w:rsid w:val="003C1A98"/>
    <w:rsid w:val="003C5AD1"/>
    <w:rsid w:val="003D03DC"/>
    <w:rsid w:val="003D18CC"/>
    <w:rsid w:val="003D3004"/>
    <w:rsid w:val="003D6CEB"/>
    <w:rsid w:val="003E0823"/>
    <w:rsid w:val="003F1180"/>
    <w:rsid w:val="003F5540"/>
    <w:rsid w:val="003F655A"/>
    <w:rsid w:val="00400367"/>
    <w:rsid w:val="0040509F"/>
    <w:rsid w:val="004061BA"/>
    <w:rsid w:val="004062C1"/>
    <w:rsid w:val="00406DA3"/>
    <w:rsid w:val="00407350"/>
    <w:rsid w:val="0041292C"/>
    <w:rsid w:val="00415803"/>
    <w:rsid w:val="004217C2"/>
    <w:rsid w:val="00425380"/>
    <w:rsid w:val="00426561"/>
    <w:rsid w:val="0043112A"/>
    <w:rsid w:val="00450E40"/>
    <w:rsid w:val="004546A6"/>
    <w:rsid w:val="00456083"/>
    <w:rsid w:val="00456A07"/>
    <w:rsid w:val="00456D8E"/>
    <w:rsid w:val="00457A0F"/>
    <w:rsid w:val="00460530"/>
    <w:rsid w:val="00460751"/>
    <w:rsid w:val="0046669F"/>
    <w:rsid w:val="004675BF"/>
    <w:rsid w:val="004728E3"/>
    <w:rsid w:val="004746B4"/>
    <w:rsid w:val="004752DD"/>
    <w:rsid w:val="00480EFB"/>
    <w:rsid w:val="00495173"/>
    <w:rsid w:val="00495FEF"/>
    <w:rsid w:val="00496BC3"/>
    <w:rsid w:val="00497A5E"/>
    <w:rsid w:val="004A3724"/>
    <w:rsid w:val="004A39A6"/>
    <w:rsid w:val="004B1A4F"/>
    <w:rsid w:val="004B26FF"/>
    <w:rsid w:val="004B37C4"/>
    <w:rsid w:val="004B49BF"/>
    <w:rsid w:val="004D7495"/>
    <w:rsid w:val="004E3FE1"/>
    <w:rsid w:val="004F1EB2"/>
    <w:rsid w:val="0050175A"/>
    <w:rsid w:val="00501892"/>
    <w:rsid w:val="00502BBD"/>
    <w:rsid w:val="005036C4"/>
    <w:rsid w:val="00506E78"/>
    <w:rsid w:val="0051097B"/>
    <w:rsid w:val="00511837"/>
    <w:rsid w:val="00511EEA"/>
    <w:rsid w:val="005125AF"/>
    <w:rsid w:val="005174C0"/>
    <w:rsid w:val="00521C80"/>
    <w:rsid w:val="00524D1C"/>
    <w:rsid w:val="00526613"/>
    <w:rsid w:val="00530D9A"/>
    <w:rsid w:val="005330DD"/>
    <w:rsid w:val="00533C57"/>
    <w:rsid w:val="005359F3"/>
    <w:rsid w:val="005429AB"/>
    <w:rsid w:val="00543576"/>
    <w:rsid w:val="00543F81"/>
    <w:rsid w:val="005444B7"/>
    <w:rsid w:val="005444C4"/>
    <w:rsid w:val="00545168"/>
    <w:rsid w:val="0055249A"/>
    <w:rsid w:val="00563EE7"/>
    <w:rsid w:val="005848E6"/>
    <w:rsid w:val="00584D24"/>
    <w:rsid w:val="00586DBE"/>
    <w:rsid w:val="00591325"/>
    <w:rsid w:val="005960A2"/>
    <w:rsid w:val="005A1C01"/>
    <w:rsid w:val="005A580D"/>
    <w:rsid w:val="005A6D8E"/>
    <w:rsid w:val="005A6FC0"/>
    <w:rsid w:val="005B305A"/>
    <w:rsid w:val="005B58C8"/>
    <w:rsid w:val="005C1FC2"/>
    <w:rsid w:val="005D5ACB"/>
    <w:rsid w:val="005D7D37"/>
    <w:rsid w:val="005E5BED"/>
    <w:rsid w:val="005E6D34"/>
    <w:rsid w:val="005F1339"/>
    <w:rsid w:val="005F4A2F"/>
    <w:rsid w:val="005F7AFF"/>
    <w:rsid w:val="006016BC"/>
    <w:rsid w:val="006062BD"/>
    <w:rsid w:val="00616A23"/>
    <w:rsid w:val="00631B19"/>
    <w:rsid w:val="006349D0"/>
    <w:rsid w:val="00646563"/>
    <w:rsid w:val="00656742"/>
    <w:rsid w:val="00661DFF"/>
    <w:rsid w:val="0066507F"/>
    <w:rsid w:val="00670DDD"/>
    <w:rsid w:val="00691ED1"/>
    <w:rsid w:val="0069447B"/>
    <w:rsid w:val="006A1ED9"/>
    <w:rsid w:val="006A3FE3"/>
    <w:rsid w:val="006A437D"/>
    <w:rsid w:val="006A4670"/>
    <w:rsid w:val="006A771C"/>
    <w:rsid w:val="006B67C0"/>
    <w:rsid w:val="006C1C22"/>
    <w:rsid w:val="006C3851"/>
    <w:rsid w:val="006D561E"/>
    <w:rsid w:val="006D6B7A"/>
    <w:rsid w:val="006E0864"/>
    <w:rsid w:val="006E5E84"/>
    <w:rsid w:val="006E7E54"/>
    <w:rsid w:val="006F518A"/>
    <w:rsid w:val="007049E4"/>
    <w:rsid w:val="00704F8B"/>
    <w:rsid w:val="007053EF"/>
    <w:rsid w:val="00706584"/>
    <w:rsid w:val="007165A2"/>
    <w:rsid w:val="00723298"/>
    <w:rsid w:val="00723FF6"/>
    <w:rsid w:val="0072445E"/>
    <w:rsid w:val="00726254"/>
    <w:rsid w:val="00730B08"/>
    <w:rsid w:val="00734521"/>
    <w:rsid w:val="00741235"/>
    <w:rsid w:val="00742625"/>
    <w:rsid w:val="00745329"/>
    <w:rsid w:val="0075076B"/>
    <w:rsid w:val="007567A7"/>
    <w:rsid w:val="0076167C"/>
    <w:rsid w:val="00762201"/>
    <w:rsid w:val="00763780"/>
    <w:rsid w:val="00765970"/>
    <w:rsid w:val="0078171A"/>
    <w:rsid w:val="00782289"/>
    <w:rsid w:val="00783FDA"/>
    <w:rsid w:val="00784B6E"/>
    <w:rsid w:val="0079341C"/>
    <w:rsid w:val="007973C5"/>
    <w:rsid w:val="007A088E"/>
    <w:rsid w:val="007A3B94"/>
    <w:rsid w:val="007A3C08"/>
    <w:rsid w:val="007A3D41"/>
    <w:rsid w:val="007A5BB3"/>
    <w:rsid w:val="007B226E"/>
    <w:rsid w:val="007B3DD0"/>
    <w:rsid w:val="007B4F0F"/>
    <w:rsid w:val="007C030E"/>
    <w:rsid w:val="007C60C4"/>
    <w:rsid w:val="007D11DE"/>
    <w:rsid w:val="007E0221"/>
    <w:rsid w:val="007E4552"/>
    <w:rsid w:val="007F6134"/>
    <w:rsid w:val="0080570F"/>
    <w:rsid w:val="00805F3F"/>
    <w:rsid w:val="0080663D"/>
    <w:rsid w:val="00817672"/>
    <w:rsid w:val="00817898"/>
    <w:rsid w:val="00820852"/>
    <w:rsid w:val="00824A94"/>
    <w:rsid w:val="00831536"/>
    <w:rsid w:val="00840E86"/>
    <w:rsid w:val="00842333"/>
    <w:rsid w:val="00846102"/>
    <w:rsid w:val="00846147"/>
    <w:rsid w:val="0086004F"/>
    <w:rsid w:val="00861C93"/>
    <w:rsid w:val="00863694"/>
    <w:rsid w:val="00864EEF"/>
    <w:rsid w:val="0086536E"/>
    <w:rsid w:val="00865D94"/>
    <w:rsid w:val="008668D7"/>
    <w:rsid w:val="00867D56"/>
    <w:rsid w:val="0088425B"/>
    <w:rsid w:val="00886690"/>
    <w:rsid w:val="008877A9"/>
    <w:rsid w:val="00891D71"/>
    <w:rsid w:val="00893A02"/>
    <w:rsid w:val="00896F35"/>
    <w:rsid w:val="008B05C3"/>
    <w:rsid w:val="008B10D1"/>
    <w:rsid w:val="008B6392"/>
    <w:rsid w:val="008B68ED"/>
    <w:rsid w:val="008B7950"/>
    <w:rsid w:val="008C0553"/>
    <w:rsid w:val="008C0B9C"/>
    <w:rsid w:val="008C2FDC"/>
    <w:rsid w:val="008C611B"/>
    <w:rsid w:val="008D2631"/>
    <w:rsid w:val="008D32D2"/>
    <w:rsid w:val="008D4B11"/>
    <w:rsid w:val="008D51B6"/>
    <w:rsid w:val="008D77B1"/>
    <w:rsid w:val="008E00B9"/>
    <w:rsid w:val="008E5A5A"/>
    <w:rsid w:val="008F146E"/>
    <w:rsid w:val="008F16EE"/>
    <w:rsid w:val="008F1889"/>
    <w:rsid w:val="008F62CE"/>
    <w:rsid w:val="0090059C"/>
    <w:rsid w:val="00913CF2"/>
    <w:rsid w:val="00914729"/>
    <w:rsid w:val="00921F00"/>
    <w:rsid w:val="009234E7"/>
    <w:rsid w:val="00926C9E"/>
    <w:rsid w:val="00927DFA"/>
    <w:rsid w:val="00934EA4"/>
    <w:rsid w:val="009370A6"/>
    <w:rsid w:val="009519D0"/>
    <w:rsid w:val="00955AED"/>
    <w:rsid w:val="00956927"/>
    <w:rsid w:val="00961DE7"/>
    <w:rsid w:val="00963E0B"/>
    <w:rsid w:val="00975A1C"/>
    <w:rsid w:val="00975B4B"/>
    <w:rsid w:val="0098458B"/>
    <w:rsid w:val="00986CE7"/>
    <w:rsid w:val="00997DDA"/>
    <w:rsid w:val="009A0BE3"/>
    <w:rsid w:val="009A40AC"/>
    <w:rsid w:val="009A4BA4"/>
    <w:rsid w:val="009B69E7"/>
    <w:rsid w:val="009B72C3"/>
    <w:rsid w:val="009C402E"/>
    <w:rsid w:val="009C4AFC"/>
    <w:rsid w:val="009D5FC5"/>
    <w:rsid w:val="009E063C"/>
    <w:rsid w:val="009E7AC4"/>
    <w:rsid w:val="00A03D69"/>
    <w:rsid w:val="00A0704F"/>
    <w:rsid w:val="00A178D6"/>
    <w:rsid w:val="00A20988"/>
    <w:rsid w:val="00A21884"/>
    <w:rsid w:val="00A21DDC"/>
    <w:rsid w:val="00A3328D"/>
    <w:rsid w:val="00A40931"/>
    <w:rsid w:val="00A42F08"/>
    <w:rsid w:val="00A43C55"/>
    <w:rsid w:val="00A468D8"/>
    <w:rsid w:val="00A51BA9"/>
    <w:rsid w:val="00A52C8C"/>
    <w:rsid w:val="00A5553D"/>
    <w:rsid w:val="00A624A5"/>
    <w:rsid w:val="00A77B75"/>
    <w:rsid w:val="00A8324E"/>
    <w:rsid w:val="00A83AB8"/>
    <w:rsid w:val="00A851E4"/>
    <w:rsid w:val="00A87C8A"/>
    <w:rsid w:val="00A9313A"/>
    <w:rsid w:val="00A94025"/>
    <w:rsid w:val="00AB414A"/>
    <w:rsid w:val="00AB4662"/>
    <w:rsid w:val="00AB7863"/>
    <w:rsid w:val="00AC25ED"/>
    <w:rsid w:val="00AC33B7"/>
    <w:rsid w:val="00AC44E1"/>
    <w:rsid w:val="00AD1E18"/>
    <w:rsid w:val="00AD3B07"/>
    <w:rsid w:val="00AD4117"/>
    <w:rsid w:val="00AD5536"/>
    <w:rsid w:val="00AD5D48"/>
    <w:rsid w:val="00AF020E"/>
    <w:rsid w:val="00AF6A6F"/>
    <w:rsid w:val="00B04F93"/>
    <w:rsid w:val="00B072D8"/>
    <w:rsid w:val="00B13A2C"/>
    <w:rsid w:val="00B143D2"/>
    <w:rsid w:val="00B16480"/>
    <w:rsid w:val="00B16BC7"/>
    <w:rsid w:val="00B23C17"/>
    <w:rsid w:val="00B3478B"/>
    <w:rsid w:val="00B4392A"/>
    <w:rsid w:val="00B442E6"/>
    <w:rsid w:val="00B444F6"/>
    <w:rsid w:val="00B463D5"/>
    <w:rsid w:val="00B55056"/>
    <w:rsid w:val="00B5540C"/>
    <w:rsid w:val="00B63790"/>
    <w:rsid w:val="00B72F6E"/>
    <w:rsid w:val="00B76123"/>
    <w:rsid w:val="00B81E26"/>
    <w:rsid w:val="00B8489D"/>
    <w:rsid w:val="00B85614"/>
    <w:rsid w:val="00B90001"/>
    <w:rsid w:val="00B90F1E"/>
    <w:rsid w:val="00B92D2D"/>
    <w:rsid w:val="00B9545D"/>
    <w:rsid w:val="00B95965"/>
    <w:rsid w:val="00B964A9"/>
    <w:rsid w:val="00BA4BE8"/>
    <w:rsid w:val="00BA5155"/>
    <w:rsid w:val="00BA58C9"/>
    <w:rsid w:val="00BA6248"/>
    <w:rsid w:val="00BB0B5E"/>
    <w:rsid w:val="00BB277F"/>
    <w:rsid w:val="00BB3319"/>
    <w:rsid w:val="00BB37E2"/>
    <w:rsid w:val="00BB3A1E"/>
    <w:rsid w:val="00BB5ECD"/>
    <w:rsid w:val="00BB6B74"/>
    <w:rsid w:val="00BD3A3D"/>
    <w:rsid w:val="00BD6D5E"/>
    <w:rsid w:val="00BE52E1"/>
    <w:rsid w:val="00BF0B54"/>
    <w:rsid w:val="00BF2A27"/>
    <w:rsid w:val="00BF6DB7"/>
    <w:rsid w:val="00C0255F"/>
    <w:rsid w:val="00C07314"/>
    <w:rsid w:val="00C07DB4"/>
    <w:rsid w:val="00C10BAB"/>
    <w:rsid w:val="00C12D7C"/>
    <w:rsid w:val="00C21B24"/>
    <w:rsid w:val="00C23980"/>
    <w:rsid w:val="00C2507F"/>
    <w:rsid w:val="00C3125B"/>
    <w:rsid w:val="00C33894"/>
    <w:rsid w:val="00C37280"/>
    <w:rsid w:val="00C40EAB"/>
    <w:rsid w:val="00C44472"/>
    <w:rsid w:val="00C516B5"/>
    <w:rsid w:val="00C566BE"/>
    <w:rsid w:val="00C61DC3"/>
    <w:rsid w:val="00C63E8E"/>
    <w:rsid w:val="00C65431"/>
    <w:rsid w:val="00C701B5"/>
    <w:rsid w:val="00C70E86"/>
    <w:rsid w:val="00C73022"/>
    <w:rsid w:val="00C7386D"/>
    <w:rsid w:val="00C74FA9"/>
    <w:rsid w:val="00C75B01"/>
    <w:rsid w:val="00C765DF"/>
    <w:rsid w:val="00C773BD"/>
    <w:rsid w:val="00C77541"/>
    <w:rsid w:val="00C85FF9"/>
    <w:rsid w:val="00C909F7"/>
    <w:rsid w:val="00C91564"/>
    <w:rsid w:val="00C9172F"/>
    <w:rsid w:val="00C9312E"/>
    <w:rsid w:val="00C95234"/>
    <w:rsid w:val="00C95404"/>
    <w:rsid w:val="00C957C5"/>
    <w:rsid w:val="00CA6031"/>
    <w:rsid w:val="00CB2C2D"/>
    <w:rsid w:val="00CC55AA"/>
    <w:rsid w:val="00CC750C"/>
    <w:rsid w:val="00CC7E11"/>
    <w:rsid w:val="00CD0C06"/>
    <w:rsid w:val="00CD2584"/>
    <w:rsid w:val="00CD5499"/>
    <w:rsid w:val="00CE19A3"/>
    <w:rsid w:val="00CF1902"/>
    <w:rsid w:val="00CF1A33"/>
    <w:rsid w:val="00CF1B3D"/>
    <w:rsid w:val="00CF31AA"/>
    <w:rsid w:val="00CF4233"/>
    <w:rsid w:val="00D061D7"/>
    <w:rsid w:val="00D06D4E"/>
    <w:rsid w:val="00D1310B"/>
    <w:rsid w:val="00D15454"/>
    <w:rsid w:val="00D24406"/>
    <w:rsid w:val="00D25AC7"/>
    <w:rsid w:val="00D261A4"/>
    <w:rsid w:val="00D376BB"/>
    <w:rsid w:val="00D40305"/>
    <w:rsid w:val="00D4112F"/>
    <w:rsid w:val="00D4214E"/>
    <w:rsid w:val="00D42150"/>
    <w:rsid w:val="00D422AE"/>
    <w:rsid w:val="00D458FE"/>
    <w:rsid w:val="00D46DC2"/>
    <w:rsid w:val="00D47FC0"/>
    <w:rsid w:val="00D504F3"/>
    <w:rsid w:val="00D512ED"/>
    <w:rsid w:val="00D53B45"/>
    <w:rsid w:val="00D570E7"/>
    <w:rsid w:val="00D7577B"/>
    <w:rsid w:val="00D83D76"/>
    <w:rsid w:val="00D9058C"/>
    <w:rsid w:val="00D93905"/>
    <w:rsid w:val="00D9526C"/>
    <w:rsid w:val="00DA0853"/>
    <w:rsid w:val="00DA32A3"/>
    <w:rsid w:val="00DB1F43"/>
    <w:rsid w:val="00DB4270"/>
    <w:rsid w:val="00DB7E5B"/>
    <w:rsid w:val="00DC2B86"/>
    <w:rsid w:val="00DC2DA4"/>
    <w:rsid w:val="00DC5BAC"/>
    <w:rsid w:val="00DD2311"/>
    <w:rsid w:val="00DD70B7"/>
    <w:rsid w:val="00DE1351"/>
    <w:rsid w:val="00DE5BBA"/>
    <w:rsid w:val="00DE5E12"/>
    <w:rsid w:val="00DE6FFC"/>
    <w:rsid w:val="00DF2524"/>
    <w:rsid w:val="00DF59DC"/>
    <w:rsid w:val="00DF63D1"/>
    <w:rsid w:val="00DF793C"/>
    <w:rsid w:val="00E0023D"/>
    <w:rsid w:val="00E01796"/>
    <w:rsid w:val="00E0420D"/>
    <w:rsid w:val="00E07B64"/>
    <w:rsid w:val="00E10BB6"/>
    <w:rsid w:val="00E2107B"/>
    <w:rsid w:val="00E21EB3"/>
    <w:rsid w:val="00E2241B"/>
    <w:rsid w:val="00E255A3"/>
    <w:rsid w:val="00E25FD7"/>
    <w:rsid w:val="00E308A7"/>
    <w:rsid w:val="00E32B39"/>
    <w:rsid w:val="00E33036"/>
    <w:rsid w:val="00E37758"/>
    <w:rsid w:val="00E45CAF"/>
    <w:rsid w:val="00E4642D"/>
    <w:rsid w:val="00E46A1B"/>
    <w:rsid w:val="00E55137"/>
    <w:rsid w:val="00E55E0E"/>
    <w:rsid w:val="00E56077"/>
    <w:rsid w:val="00E65023"/>
    <w:rsid w:val="00E67916"/>
    <w:rsid w:val="00E74DFE"/>
    <w:rsid w:val="00E76399"/>
    <w:rsid w:val="00E8200D"/>
    <w:rsid w:val="00E83605"/>
    <w:rsid w:val="00E83ACD"/>
    <w:rsid w:val="00E955CB"/>
    <w:rsid w:val="00E95DE7"/>
    <w:rsid w:val="00EA41C3"/>
    <w:rsid w:val="00EA51AB"/>
    <w:rsid w:val="00EC0D49"/>
    <w:rsid w:val="00EC5A71"/>
    <w:rsid w:val="00EC5C98"/>
    <w:rsid w:val="00ED2A37"/>
    <w:rsid w:val="00ED4F82"/>
    <w:rsid w:val="00EE04D3"/>
    <w:rsid w:val="00EE25B6"/>
    <w:rsid w:val="00EE5D42"/>
    <w:rsid w:val="00EE718B"/>
    <w:rsid w:val="00F0143C"/>
    <w:rsid w:val="00F0340A"/>
    <w:rsid w:val="00F0651F"/>
    <w:rsid w:val="00F15E17"/>
    <w:rsid w:val="00F20D25"/>
    <w:rsid w:val="00F21679"/>
    <w:rsid w:val="00F276B1"/>
    <w:rsid w:val="00F30C5C"/>
    <w:rsid w:val="00F3171D"/>
    <w:rsid w:val="00F32503"/>
    <w:rsid w:val="00F345C8"/>
    <w:rsid w:val="00F369E5"/>
    <w:rsid w:val="00F37B2E"/>
    <w:rsid w:val="00F44E31"/>
    <w:rsid w:val="00F45A2B"/>
    <w:rsid w:val="00F4671D"/>
    <w:rsid w:val="00F52E9C"/>
    <w:rsid w:val="00F53F5F"/>
    <w:rsid w:val="00F555DD"/>
    <w:rsid w:val="00F56B2D"/>
    <w:rsid w:val="00F60DD7"/>
    <w:rsid w:val="00F704DC"/>
    <w:rsid w:val="00F73012"/>
    <w:rsid w:val="00F754C7"/>
    <w:rsid w:val="00F847A0"/>
    <w:rsid w:val="00F92BB2"/>
    <w:rsid w:val="00F935CE"/>
    <w:rsid w:val="00F951E7"/>
    <w:rsid w:val="00F9679A"/>
    <w:rsid w:val="00FA0E3D"/>
    <w:rsid w:val="00FA2055"/>
    <w:rsid w:val="00FB7814"/>
    <w:rsid w:val="00FC2B40"/>
    <w:rsid w:val="00FC4212"/>
    <w:rsid w:val="00FD1097"/>
    <w:rsid w:val="00FD15B7"/>
    <w:rsid w:val="00FD3C7C"/>
    <w:rsid w:val="00FE112C"/>
    <w:rsid w:val="00FE6BEC"/>
    <w:rsid w:val="00FF12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17E788"/>
  <w15:docId w15:val="{0B915DFB-7A8B-4538-B436-6BDE3A44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5"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8"/>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8" w:unhideWhenUsed="1"/>
    <w:lsdException w:name="annotation text" w:semiHidden="1" w:uiPriority="8"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8"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545"/>
    <w:pPr>
      <w:spacing w:after="200" w:line="276" w:lineRule="auto"/>
    </w:pPr>
    <w:rPr>
      <w:lang w:val="en-GB"/>
    </w:rPr>
  </w:style>
  <w:style w:type="paragraph" w:styleId="Heading2">
    <w:name w:val="heading 2"/>
    <w:basedOn w:val="Normal"/>
    <w:next w:val="Normal"/>
    <w:link w:val="Heading2Char"/>
    <w:unhideWhenUsed/>
    <w:qFormat/>
    <w:locked/>
    <w:rsid w:val="007616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5"/>
    <w:qFormat/>
    <w:locked/>
    <w:rsid w:val="00F9679A"/>
    <w:pPr>
      <w:keepNext/>
      <w:spacing w:after="240" w:line="264" w:lineRule="auto"/>
      <w:outlineLvl w:val="2"/>
    </w:pPr>
    <w:rPr>
      <w:rFonts w:ascii="Times New Roman" w:eastAsiaTheme="minorHAnsi" w:hAnsi="Times New Roman" w:cs="Arial"/>
      <w:b/>
      <w:bCs/>
      <w:sz w:val="24"/>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335FA5"/>
  </w:style>
  <w:style w:type="character" w:customStyle="1" w:styleId="DateChar">
    <w:name w:val="Date Char"/>
    <w:basedOn w:val="DefaultParagraphFont"/>
    <w:link w:val="Date"/>
    <w:uiPriority w:val="99"/>
    <w:semiHidden/>
    <w:rsid w:val="00BF14A6"/>
    <w:rPr>
      <w:lang w:val="en-GB"/>
    </w:rPr>
  </w:style>
  <w:style w:type="paragraph" w:styleId="FootnoteText">
    <w:name w:val="footnote text"/>
    <w:basedOn w:val="Normal"/>
    <w:link w:val="FootnoteTextChar"/>
    <w:uiPriority w:val="8"/>
    <w:rsid w:val="00DF2524"/>
    <w:rPr>
      <w:sz w:val="20"/>
      <w:szCs w:val="20"/>
    </w:rPr>
  </w:style>
  <w:style w:type="character" w:customStyle="1" w:styleId="FootnoteTextChar">
    <w:name w:val="Footnote Text Char"/>
    <w:basedOn w:val="DefaultParagraphFont"/>
    <w:link w:val="FootnoteText"/>
    <w:uiPriority w:val="8"/>
    <w:locked/>
    <w:rsid w:val="00F935CE"/>
    <w:rPr>
      <w:rFonts w:ascii="Calibri" w:hAnsi="Calibri" w:cs="Times New Roman"/>
      <w:lang w:val="en-GB" w:eastAsia="en-US" w:bidi="ar-SA"/>
    </w:rPr>
  </w:style>
  <w:style w:type="character" w:styleId="FootnoteReference">
    <w:name w:val="footnote reference"/>
    <w:basedOn w:val="DefaultParagraphFont"/>
    <w:uiPriority w:val="8"/>
    <w:rsid w:val="00DF2524"/>
    <w:rPr>
      <w:rFonts w:cs="Times New Roman"/>
      <w:vertAlign w:val="superscript"/>
    </w:rPr>
  </w:style>
  <w:style w:type="paragraph" w:styleId="BalloonText">
    <w:name w:val="Balloon Text"/>
    <w:basedOn w:val="Normal"/>
    <w:link w:val="BalloonTextChar"/>
    <w:uiPriority w:val="99"/>
    <w:semiHidden/>
    <w:unhideWhenUsed/>
    <w:rsid w:val="00D51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2ED"/>
    <w:rPr>
      <w:rFonts w:ascii="Tahoma" w:hAnsi="Tahoma" w:cs="Tahoma"/>
      <w:sz w:val="16"/>
      <w:szCs w:val="16"/>
      <w:lang w:val="en-GB"/>
    </w:rPr>
  </w:style>
  <w:style w:type="character" w:styleId="Hyperlink">
    <w:name w:val="Hyperlink"/>
    <w:basedOn w:val="DefaultParagraphFont"/>
    <w:uiPriority w:val="99"/>
    <w:unhideWhenUsed/>
    <w:rsid w:val="00F45A2B"/>
    <w:rPr>
      <w:color w:val="0000FF" w:themeColor="hyperlink"/>
      <w:u w:val="single"/>
    </w:rPr>
  </w:style>
  <w:style w:type="paragraph" w:styleId="NormalWeb">
    <w:name w:val="Normal (Web)"/>
    <w:basedOn w:val="Normal"/>
    <w:uiPriority w:val="99"/>
    <w:unhideWhenUsed/>
    <w:rsid w:val="003D3004"/>
    <w:pPr>
      <w:spacing w:after="0" w:line="240" w:lineRule="auto"/>
    </w:pPr>
    <w:rPr>
      <w:rFonts w:ascii="Times New Roman" w:eastAsia="Times New Roman" w:hAnsi="Times New Roman"/>
      <w:sz w:val="24"/>
      <w:szCs w:val="24"/>
      <w:lang w:val="en-US" w:eastAsia="zh-CN"/>
    </w:rPr>
  </w:style>
  <w:style w:type="character" w:styleId="Emphasis">
    <w:name w:val="Emphasis"/>
    <w:basedOn w:val="DefaultParagraphFont"/>
    <w:uiPriority w:val="20"/>
    <w:qFormat/>
    <w:locked/>
    <w:rsid w:val="003D3004"/>
    <w:rPr>
      <w:i/>
      <w:iCs/>
    </w:rPr>
  </w:style>
  <w:style w:type="paragraph" w:styleId="Header">
    <w:name w:val="header"/>
    <w:basedOn w:val="Normal"/>
    <w:link w:val="HeaderChar"/>
    <w:uiPriority w:val="99"/>
    <w:unhideWhenUsed/>
    <w:rsid w:val="00797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3C5"/>
    <w:rPr>
      <w:lang w:val="en-GB"/>
    </w:rPr>
  </w:style>
  <w:style w:type="paragraph" w:styleId="Footer">
    <w:name w:val="footer"/>
    <w:basedOn w:val="Normal"/>
    <w:link w:val="FooterChar"/>
    <w:uiPriority w:val="99"/>
    <w:unhideWhenUsed/>
    <w:rsid w:val="00797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3C5"/>
    <w:rPr>
      <w:lang w:val="en-GB"/>
    </w:rPr>
  </w:style>
  <w:style w:type="table" w:styleId="TableGrid">
    <w:name w:val="Table Grid"/>
    <w:basedOn w:val="TableNormal"/>
    <w:locked/>
    <w:rsid w:val="00797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33C57"/>
    <w:rPr>
      <w:color w:val="800080" w:themeColor="followedHyperlink"/>
      <w:u w:val="single"/>
    </w:rPr>
  </w:style>
  <w:style w:type="paragraph" w:styleId="ListBullet">
    <w:name w:val="List Bullet"/>
    <w:basedOn w:val="Normal"/>
    <w:uiPriority w:val="2"/>
    <w:qFormat/>
    <w:rsid w:val="0016459C"/>
    <w:pPr>
      <w:numPr>
        <w:numId w:val="1"/>
      </w:numPr>
      <w:spacing w:after="240" w:line="264" w:lineRule="auto"/>
    </w:pPr>
    <w:rPr>
      <w:rFonts w:ascii="Times New Roman" w:eastAsia="MS Mincho" w:hAnsi="Times New Roman"/>
      <w:sz w:val="24"/>
      <w:szCs w:val="24"/>
      <w:lang w:val="en-US" w:eastAsia="ja-JP"/>
    </w:rPr>
  </w:style>
  <w:style w:type="paragraph" w:styleId="ListParagraph">
    <w:name w:val="List Paragraph"/>
    <w:basedOn w:val="Normal"/>
    <w:uiPriority w:val="34"/>
    <w:qFormat/>
    <w:rsid w:val="0016459C"/>
    <w:pPr>
      <w:spacing w:after="0" w:line="264" w:lineRule="auto"/>
      <w:ind w:left="720"/>
      <w:contextualSpacing/>
    </w:pPr>
    <w:rPr>
      <w:rFonts w:ascii="Times New Roman" w:eastAsia="MS Mincho" w:hAnsi="Times New Roman"/>
      <w:sz w:val="24"/>
      <w:szCs w:val="24"/>
      <w:lang w:val="en-US" w:eastAsia="ja-JP"/>
    </w:rPr>
  </w:style>
  <w:style w:type="character" w:customStyle="1" w:styleId="shorttext">
    <w:name w:val="short_text"/>
    <w:basedOn w:val="DefaultParagraphFont"/>
    <w:rsid w:val="0016459C"/>
  </w:style>
  <w:style w:type="character" w:customStyle="1" w:styleId="alt-edited1">
    <w:name w:val="alt-edited1"/>
    <w:basedOn w:val="DefaultParagraphFont"/>
    <w:rsid w:val="0016459C"/>
    <w:rPr>
      <w:color w:val="4D90F0"/>
    </w:rPr>
  </w:style>
  <w:style w:type="character" w:styleId="PageNumber">
    <w:name w:val="page number"/>
    <w:basedOn w:val="DefaultParagraphFont"/>
    <w:uiPriority w:val="99"/>
    <w:semiHidden/>
    <w:unhideWhenUsed/>
    <w:rsid w:val="000435FA"/>
  </w:style>
  <w:style w:type="paragraph" w:customStyle="1" w:styleId="ParagraphNumbering">
    <w:name w:val="Paragraph Numbering"/>
    <w:basedOn w:val="Normal"/>
    <w:link w:val="ParagraphNumberingChar"/>
    <w:qFormat/>
    <w:rsid w:val="00AB7863"/>
    <w:pPr>
      <w:numPr>
        <w:numId w:val="4"/>
      </w:numPr>
      <w:spacing w:after="240" w:line="300" w:lineRule="exact"/>
    </w:pPr>
    <w:rPr>
      <w:rFonts w:ascii="Segoe UI" w:eastAsia="MS Mincho" w:hAnsi="Segoe UI"/>
      <w:sz w:val="21"/>
      <w:szCs w:val="24"/>
      <w:lang w:val="en-US"/>
    </w:rPr>
  </w:style>
  <w:style w:type="character" w:styleId="Strong">
    <w:name w:val="Strong"/>
    <w:basedOn w:val="DefaultParagraphFont"/>
    <w:uiPriority w:val="22"/>
    <w:qFormat/>
    <w:locked/>
    <w:rsid w:val="008D77B1"/>
    <w:rPr>
      <w:b/>
      <w:bCs/>
    </w:rPr>
  </w:style>
  <w:style w:type="paragraph" w:styleId="PlainText">
    <w:name w:val="Plain Text"/>
    <w:basedOn w:val="Normal"/>
    <w:link w:val="PlainTextChar"/>
    <w:uiPriority w:val="99"/>
    <w:unhideWhenUsed/>
    <w:rsid w:val="002C4C4A"/>
    <w:pPr>
      <w:spacing w:after="0" w:line="240" w:lineRule="auto"/>
    </w:pPr>
    <w:rPr>
      <w:rFonts w:ascii="Consolas" w:eastAsiaTheme="minorHAnsi" w:hAnsi="Consolas" w:cs="Consolas"/>
      <w:sz w:val="21"/>
      <w:szCs w:val="21"/>
      <w:lang w:val="en-US"/>
    </w:rPr>
  </w:style>
  <w:style w:type="character" w:customStyle="1" w:styleId="PlainTextChar">
    <w:name w:val="Plain Text Char"/>
    <w:basedOn w:val="DefaultParagraphFont"/>
    <w:link w:val="PlainText"/>
    <w:uiPriority w:val="99"/>
    <w:rsid w:val="002C4C4A"/>
    <w:rPr>
      <w:rFonts w:ascii="Consolas" w:eastAsiaTheme="minorHAnsi" w:hAnsi="Consolas" w:cs="Consolas"/>
      <w:sz w:val="21"/>
      <w:szCs w:val="21"/>
    </w:rPr>
  </w:style>
  <w:style w:type="character" w:customStyle="1" w:styleId="apple-converted-space">
    <w:name w:val="apple-converted-space"/>
    <w:basedOn w:val="DefaultParagraphFont"/>
    <w:rsid w:val="00F52E9C"/>
  </w:style>
  <w:style w:type="character" w:styleId="CommentReference">
    <w:name w:val="annotation reference"/>
    <w:basedOn w:val="DefaultParagraphFont"/>
    <w:uiPriority w:val="8"/>
    <w:rsid w:val="00242FCA"/>
    <w:rPr>
      <w:sz w:val="16"/>
      <w:szCs w:val="16"/>
    </w:rPr>
  </w:style>
  <w:style w:type="paragraph" w:styleId="CommentText">
    <w:name w:val="annotation text"/>
    <w:basedOn w:val="Normal"/>
    <w:link w:val="CommentTextChar"/>
    <w:uiPriority w:val="8"/>
    <w:rsid w:val="00242FCA"/>
    <w:pPr>
      <w:spacing w:after="0" w:line="240" w:lineRule="auto"/>
    </w:pPr>
    <w:rPr>
      <w:rFonts w:ascii="Segoe UI" w:eastAsia="MS Mincho" w:hAnsi="Segoe UI"/>
      <w:sz w:val="20"/>
      <w:szCs w:val="20"/>
      <w:lang w:val="en-US"/>
    </w:rPr>
  </w:style>
  <w:style w:type="character" w:customStyle="1" w:styleId="CommentTextChar">
    <w:name w:val="Comment Text Char"/>
    <w:basedOn w:val="DefaultParagraphFont"/>
    <w:link w:val="CommentText"/>
    <w:uiPriority w:val="8"/>
    <w:rsid w:val="00242FCA"/>
    <w:rPr>
      <w:rFonts w:ascii="Segoe UI" w:eastAsia="MS Mincho" w:hAnsi="Segoe UI"/>
      <w:sz w:val="20"/>
      <w:szCs w:val="20"/>
    </w:rPr>
  </w:style>
  <w:style w:type="character" w:customStyle="1" w:styleId="Heading3Char">
    <w:name w:val="Heading 3 Char"/>
    <w:basedOn w:val="DefaultParagraphFont"/>
    <w:link w:val="Heading3"/>
    <w:uiPriority w:val="5"/>
    <w:rsid w:val="00F9679A"/>
    <w:rPr>
      <w:rFonts w:ascii="Times New Roman" w:eastAsiaTheme="minorHAnsi" w:hAnsi="Times New Roman" w:cs="Arial"/>
      <w:b/>
      <w:bCs/>
      <w:sz w:val="24"/>
      <w:szCs w:val="26"/>
    </w:rPr>
  </w:style>
  <w:style w:type="character" w:customStyle="1" w:styleId="Heading2Char">
    <w:name w:val="Heading 2 Char"/>
    <w:basedOn w:val="DefaultParagraphFont"/>
    <w:link w:val="Heading2"/>
    <w:rsid w:val="0076167C"/>
    <w:rPr>
      <w:rFonts w:asciiTheme="majorHAnsi" w:eastAsiaTheme="majorEastAsia" w:hAnsiTheme="majorHAnsi" w:cstheme="majorBidi"/>
      <w:color w:val="365F91" w:themeColor="accent1" w:themeShade="BF"/>
      <w:sz w:val="26"/>
      <w:szCs w:val="26"/>
      <w:lang w:val="en-GB"/>
    </w:rPr>
  </w:style>
  <w:style w:type="paragraph" w:customStyle="1" w:styleId="default">
    <w:name w:val="default"/>
    <w:basedOn w:val="Normal"/>
    <w:rsid w:val="00226553"/>
    <w:pPr>
      <w:spacing w:before="100" w:beforeAutospacing="1" w:after="100" w:afterAutospacing="1" w:line="240" w:lineRule="auto"/>
    </w:pPr>
    <w:rPr>
      <w:rFonts w:ascii="Times New Roman" w:eastAsia="Times New Roman" w:hAnsi="Times New Roman"/>
      <w:sz w:val="24"/>
      <w:szCs w:val="24"/>
      <w:lang w:val="en-US"/>
    </w:rPr>
  </w:style>
  <w:style w:type="paragraph" w:styleId="TOC2">
    <w:name w:val="toc 2"/>
    <w:basedOn w:val="Normal"/>
    <w:next w:val="Normal"/>
    <w:uiPriority w:val="8"/>
    <w:locked/>
    <w:rsid w:val="00E01796"/>
    <w:pPr>
      <w:spacing w:after="0" w:line="264" w:lineRule="auto"/>
      <w:ind w:left="240"/>
    </w:pPr>
    <w:rPr>
      <w:rFonts w:ascii="Times New Roman" w:eastAsiaTheme="minorHAnsi" w:hAnsi="Times New Roman"/>
      <w:sz w:val="24"/>
      <w:szCs w:val="24"/>
      <w:lang w:val="en-US"/>
    </w:rPr>
  </w:style>
  <w:style w:type="paragraph" w:customStyle="1" w:styleId="p1">
    <w:name w:val="p1"/>
    <w:basedOn w:val="Normal"/>
    <w:rsid w:val="00CF1902"/>
    <w:pPr>
      <w:spacing w:after="45" w:line="240" w:lineRule="auto"/>
    </w:pPr>
    <w:rPr>
      <w:rFonts w:ascii=".SF UI Display" w:eastAsiaTheme="minorEastAsia" w:hAnsi=".SF UI Display"/>
      <w:color w:val="454545"/>
      <w:sz w:val="32"/>
      <w:szCs w:val="32"/>
      <w:lang w:val="en-US" w:eastAsia="zh-TW"/>
    </w:rPr>
  </w:style>
  <w:style w:type="character" w:customStyle="1" w:styleId="s1">
    <w:name w:val="s1"/>
    <w:basedOn w:val="DefaultParagraphFont"/>
    <w:rsid w:val="00CF1902"/>
    <w:rPr>
      <w:rFonts w:ascii=".SFUIDisplay-Semibold" w:hAnsi=".SFUIDisplay-Semibold" w:hint="default"/>
      <w:b/>
      <w:bCs/>
      <w:i w:val="0"/>
      <w:iCs w:val="0"/>
    </w:rPr>
  </w:style>
  <w:style w:type="paragraph" w:customStyle="1" w:styleId="paragraphnumbering0">
    <w:name w:val="paragraphnumbering"/>
    <w:basedOn w:val="Normal"/>
    <w:uiPriority w:val="99"/>
    <w:rsid w:val="00616A23"/>
    <w:pPr>
      <w:spacing w:before="100" w:beforeAutospacing="1" w:after="100" w:afterAutospacing="1" w:line="240" w:lineRule="auto"/>
    </w:pPr>
    <w:rPr>
      <w:rFonts w:eastAsiaTheme="minorEastAsia" w:cs="Calibri"/>
      <w:lang w:val="en-US" w:eastAsia="zh-TW"/>
    </w:rPr>
  </w:style>
  <w:style w:type="character" w:customStyle="1" w:styleId="ParagraphNumberingChar">
    <w:name w:val="Paragraph Numbering Char"/>
    <w:basedOn w:val="DefaultParagraphFont"/>
    <w:link w:val="ParagraphNumbering"/>
    <w:rsid w:val="003B1423"/>
    <w:rPr>
      <w:rFonts w:ascii="Segoe UI" w:eastAsia="MS Mincho" w:hAnsi="Segoe UI"/>
      <w:sz w:val="21"/>
      <w:szCs w:val="24"/>
    </w:rPr>
  </w:style>
  <w:style w:type="paragraph" w:styleId="ListBullet5">
    <w:name w:val="List Bullet 5"/>
    <w:basedOn w:val="Normal"/>
    <w:uiPriority w:val="99"/>
    <w:semiHidden/>
    <w:unhideWhenUsed/>
    <w:rsid w:val="003B1423"/>
    <w:pPr>
      <w:numPr>
        <w:numId w:val="16"/>
      </w:numPr>
      <w:contextualSpacing/>
    </w:pPr>
  </w:style>
  <w:style w:type="paragraph" w:styleId="BodyText">
    <w:name w:val="Body Text"/>
    <w:basedOn w:val="Normal"/>
    <w:link w:val="BodyTextChar"/>
    <w:uiPriority w:val="8"/>
    <w:rsid w:val="00DC2B86"/>
    <w:pPr>
      <w:spacing w:after="120" w:line="264" w:lineRule="auto"/>
    </w:pPr>
    <w:rPr>
      <w:rFonts w:ascii="Times New Roman" w:eastAsiaTheme="minorEastAsia" w:hAnsi="Times New Roman"/>
      <w:sz w:val="24"/>
      <w:szCs w:val="24"/>
      <w:lang w:val="en-US" w:eastAsia="zh-TW"/>
    </w:rPr>
  </w:style>
  <w:style w:type="character" w:customStyle="1" w:styleId="BodyTextChar">
    <w:name w:val="Body Text Char"/>
    <w:basedOn w:val="DefaultParagraphFont"/>
    <w:link w:val="BodyText"/>
    <w:uiPriority w:val="8"/>
    <w:rsid w:val="00DC2B86"/>
    <w:rPr>
      <w:rFonts w:ascii="Times New Roman" w:eastAsiaTheme="minorEastAsia" w:hAnsi="Times New Roman"/>
      <w:sz w:val="24"/>
      <w:szCs w:val="24"/>
      <w:lang w:eastAsia="zh-TW"/>
    </w:rPr>
  </w:style>
  <w:style w:type="paragraph" w:styleId="Revision">
    <w:name w:val="Revision"/>
    <w:hidden/>
    <w:uiPriority w:val="99"/>
    <w:semiHidden/>
    <w:rsid w:val="00E07B64"/>
    <w:rPr>
      <w:lang w:val="en-GB"/>
    </w:rPr>
  </w:style>
  <w:style w:type="character" w:styleId="Mention">
    <w:name w:val="Mention"/>
    <w:basedOn w:val="DefaultParagraphFont"/>
    <w:uiPriority w:val="99"/>
    <w:semiHidden/>
    <w:unhideWhenUsed/>
    <w:rsid w:val="00BB3319"/>
    <w:rPr>
      <w:color w:val="2B579A"/>
      <w:shd w:val="clear" w:color="auto" w:fill="E6E6E6"/>
    </w:rPr>
  </w:style>
  <w:style w:type="character" w:styleId="UnresolvedMention">
    <w:name w:val="Unresolved Mention"/>
    <w:basedOn w:val="DefaultParagraphFont"/>
    <w:uiPriority w:val="99"/>
    <w:semiHidden/>
    <w:unhideWhenUsed/>
    <w:rsid w:val="00D46DC2"/>
    <w:rPr>
      <w:color w:val="808080"/>
      <w:shd w:val="clear" w:color="auto" w:fill="E6E6E6"/>
    </w:rPr>
  </w:style>
  <w:style w:type="paragraph" w:customStyle="1" w:styleId="speakerStyle">
    <w:name w:val="speakerStyle"/>
    <w:rsid w:val="00D1310B"/>
    <w:pPr>
      <w:spacing w:beforeAutospacing="1"/>
    </w:pPr>
    <w:rPr>
      <w:rFonts w:ascii="Times New Roman" w:eastAsia="Times New Roman" w:hAnsi="Times New Roman"/>
      <w:sz w:val="20"/>
      <w:szCs w:val="20"/>
    </w:rPr>
  </w:style>
  <w:style w:type="paragraph" w:customStyle="1" w:styleId="monologueStyle">
    <w:name w:val="monologueStyle"/>
    <w:rsid w:val="00D1310B"/>
    <w:pPr>
      <w:spacing w:before="80"/>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7602">
      <w:bodyDiv w:val="1"/>
      <w:marLeft w:val="0"/>
      <w:marRight w:val="0"/>
      <w:marTop w:val="0"/>
      <w:marBottom w:val="0"/>
      <w:divBdr>
        <w:top w:val="none" w:sz="0" w:space="0" w:color="auto"/>
        <w:left w:val="none" w:sz="0" w:space="0" w:color="auto"/>
        <w:bottom w:val="none" w:sz="0" w:space="0" w:color="auto"/>
        <w:right w:val="none" w:sz="0" w:space="0" w:color="auto"/>
      </w:divBdr>
    </w:div>
    <w:div w:id="14692336">
      <w:bodyDiv w:val="1"/>
      <w:marLeft w:val="0"/>
      <w:marRight w:val="0"/>
      <w:marTop w:val="0"/>
      <w:marBottom w:val="0"/>
      <w:divBdr>
        <w:top w:val="none" w:sz="0" w:space="0" w:color="auto"/>
        <w:left w:val="none" w:sz="0" w:space="0" w:color="auto"/>
        <w:bottom w:val="none" w:sz="0" w:space="0" w:color="auto"/>
        <w:right w:val="none" w:sz="0" w:space="0" w:color="auto"/>
      </w:divBdr>
    </w:div>
    <w:div w:id="63721495">
      <w:bodyDiv w:val="1"/>
      <w:marLeft w:val="0"/>
      <w:marRight w:val="0"/>
      <w:marTop w:val="0"/>
      <w:marBottom w:val="0"/>
      <w:divBdr>
        <w:top w:val="none" w:sz="0" w:space="0" w:color="auto"/>
        <w:left w:val="none" w:sz="0" w:space="0" w:color="auto"/>
        <w:bottom w:val="none" w:sz="0" w:space="0" w:color="auto"/>
        <w:right w:val="none" w:sz="0" w:space="0" w:color="auto"/>
      </w:divBdr>
      <w:divsChild>
        <w:div w:id="208421996">
          <w:marLeft w:val="0"/>
          <w:marRight w:val="0"/>
          <w:marTop w:val="0"/>
          <w:marBottom w:val="0"/>
          <w:divBdr>
            <w:top w:val="none" w:sz="0" w:space="0" w:color="auto"/>
            <w:left w:val="none" w:sz="0" w:space="0" w:color="auto"/>
            <w:bottom w:val="none" w:sz="0" w:space="0" w:color="auto"/>
            <w:right w:val="none" w:sz="0" w:space="0" w:color="auto"/>
          </w:divBdr>
          <w:divsChild>
            <w:div w:id="1384331552">
              <w:marLeft w:val="0"/>
              <w:marRight w:val="0"/>
              <w:marTop w:val="0"/>
              <w:marBottom w:val="150"/>
              <w:divBdr>
                <w:top w:val="none" w:sz="0" w:space="0" w:color="auto"/>
                <w:left w:val="none" w:sz="0" w:space="0" w:color="auto"/>
                <w:bottom w:val="none" w:sz="0" w:space="0" w:color="auto"/>
                <w:right w:val="none" w:sz="0" w:space="0" w:color="auto"/>
              </w:divBdr>
              <w:divsChild>
                <w:div w:id="352851888">
                  <w:marLeft w:val="0"/>
                  <w:marRight w:val="0"/>
                  <w:marTop w:val="0"/>
                  <w:marBottom w:val="0"/>
                  <w:divBdr>
                    <w:top w:val="none" w:sz="0" w:space="0" w:color="auto"/>
                    <w:left w:val="none" w:sz="0" w:space="0" w:color="auto"/>
                    <w:bottom w:val="none" w:sz="0" w:space="0" w:color="auto"/>
                    <w:right w:val="none" w:sz="0" w:space="0" w:color="auto"/>
                  </w:divBdr>
                  <w:divsChild>
                    <w:div w:id="1612082885">
                      <w:marLeft w:val="0"/>
                      <w:marRight w:val="0"/>
                      <w:marTop w:val="0"/>
                      <w:marBottom w:val="0"/>
                      <w:divBdr>
                        <w:top w:val="none" w:sz="0" w:space="0" w:color="auto"/>
                        <w:left w:val="none" w:sz="0" w:space="0" w:color="auto"/>
                        <w:bottom w:val="none" w:sz="0" w:space="0" w:color="auto"/>
                        <w:right w:val="none" w:sz="0" w:space="0" w:color="auto"/>
                      </w:divBdr>
                      <w:divsChild>
                        <w:div w:id="1058825946">
                          <w:marLeft w:val="0"/>
                          <w:marRight w:val="0"/>
                          <w:marTop w:val="75"/>
                          <w:marBottom w:val="0"/>
                          <w:divBdr>
                            <w:top w:val="none" w:sz="0" w:space="0" w:color="auto"/>
                            <w:left w:val="none" w:sz="0" w:space="0" w:color="auto"/>
                            <w:bottom w:val="none" w:sz="0" w:space="0" w:color="auto"/>
                            <w:right w:val="none" w:sz="0" w:space="0" w:color="auto"/>
                          </w:divBdr>
                          <w:divsChild>
                            <w:div w:id="874999150">
                              <w:marLeft w:val="0"/>
                              <w:marRight w:val="0"/>
                              <w:marTop w:val="0"/>
                              <w:marBottom w:val="0"/>
                              <w:divBdr>
                                <w:top w:val="none" w:sz="0" w:space="0" w:color="auto"/>
                                <w:left w:val="none" w:sz="0" w:space="0" w:color="auto"/>
                                <w:bottom w:val="none" w:sz="0" w:space="0" w:color="auto"/>
                                <w:right w:val="none" w:sz="0" w:space="0" w:color="auto"/>
                              </w:divBdr>
                              <w:divsChild>
                                <w:div w:id="1385788679">
                                  <w:marLeft w:val="0"/>
                                  <w:marRight w:val="0"/>
                                  <w:marTop w:val="0"/>
                                  <w:marBottom w:val="0"/>
                                  <w:divBdr>
                                    <w:top w:val="none" w:sz="0" w:space="0" w:color="auto"/>
                                    <w:left w:val="none" w:sz="0" w:space="0" w:color="auto"/>
                                    <w:bottom w:val="none" w:sz="0" w:space="0" w:color="auto"/>
                                    <w:right w:val="none" w:sz="0" w:space="0" w:color="auto"/>
                                  </w:divBdr>
                                  <w:divsChild>
                                    <w:div w:id="989138563">
                                      <w:marLeft w:val="0"/>
                                      <w:marRight w:val="0"/>
                                      <w:marTop w:val="0"/>
                                      <w:marBottom w:val="0"/>
                                      <w:divBdr>
                                        <w:top w:val="none" w:sz="0" w:space="0" w:color="auto"/>
                                        <w:left w:val="none" w:sz="0" w:space="0" w:color="auto"/>
                                        <w:bottom w:val="none" w:sz="0" w:space="0" w:color="auto"/>
                                        <w:right w:val="none" w:sz="0" w:space="0" w:color="auto"/>
                                      </w:divBdr>
                                      <w:divsChild>
                                        <w:div w:id="20762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83632">
      <w:bodyDiv w:val="1"/>
      <w:marLeft w:val="0"/>
      <w:marRight w:val="0"/>
      <w:marTop w:val="0"/>
      <w:marBottom w:val="0"/>
      <w:divBdr>
        <w:top w:val="none" w:sz="0" w:space="0" w:color="auto"/>
        <w:left w:val="none" w:sz="0" w:space="0" w:color="auto"/>
        <w:bottom w:val="none" w:sz="0" w:space="0" w:color="auto"/>
        <w:right w:val="none" w:sz="0" w:space="0" w:color="auto"/>
      </w:divBdr>
      <w:divsChild>
        <w:div w:id="1999454169">
          <w:marLeft w:val="0"/>
          <w:marRight w:val="0"/>
          <w:marTop w:val="0"/>
          <w:marBottom w:val="0"/>
          <w:divBdr>
            <w:top w:val="none" w:sz="0" w:space="0" w:color="auto"/>
            <w:left w:val="none" w:sz="0" w:space="0" w:color="auto"/>
            <w:bottom w:val="none" w:sz="0" w:space="0" w:color="auto"/>
            <w:right w:val="none" w:sz="0" w:space="0" w:color="auto"/>
          </w:divBdr>
          <w:divsChild>
            <w:div w:id="473135105">
              <w:marLeft w:val="0"/>
              <w:marRight w:val="0"/>
              <w:marTop w:val="0"/>
              <w:marBottom w:val="150"/>
              <w:divBdr>
                <w:top w:val="none" w:sz="0" w:space="0" w:color="auto"/>
                <w:left w:val="none" w:sz="0" w:space="0" w:color="auto"/>
                <w:bottom w:val="none" w:sz="0" w:space="0" w:color="auto"/>
                <w:right w:val="none" w:sz="0" w:space="0" w:color="auto"/>
              </w:divBdr>
              <w:divsChild>
                <w:div w:id="1704674443">
                  <w:marLeft w:val="0"/>
                  <w:marRight w:val="0"/>
                  <w:marTop w:val="0"/>
                  <w:marBottom w:val="0"/>
                  <w:divBdr>
                    <w:top w:val="none" w:sz="0" w:space="0" w:color="auto"/>
                    <w:left w:val="none" w:sz="0" w:space="0" w:color="auto"/>
                    <w:bottom w:val="none" w:sz="0" w:space="0" w:color="auto"/>
                    <w:right w:val="none" w:sz="0" w:space="0" w:color="auto"/>
                  </w:divBdr>
                  <w:divsChild>
                    <w:div w:id="616716243">
                      <w:marLeft w:val="0"/>
                      <w:marRight w:val="0"/>
                      <w:marTop w:val="0"/>
                      <w:marBottom w:val="0"/>
                      <w:divBdr>
                        <w:top w:val="none" w:sz="0" w:space="0" w:color="auto"/>
                        <w:left w:val="none" w:sz="0" w:space="0" w:color="auto"/>
                        <w:bottom w:val="none" w:sz="0" w:space="0" w:color="auto"/>
                        <w:right w:val="none" w:sz="0" w:space="0" w:color="auto"/>
                      </w:divBdr>
                      <w:divsChild>
                        <w:div w:id="1154570851">
                          <w:marLeft w:val="0"/>
                          <w:marRight w:val="0"/>
                          <w:marTop w:val="75"/>
                          <w:marBottom w:val="0"/>
                          <w:divBdr>
                            <w:top w:val="none" w:sz="0" w:space="0" w:color="auto"/>
                            <w:left w:val="none" w:sz="0" w:space="0" w:color="auto"/>
                            <w:bottom w:val="none" w:sz="0" w:space="0" w:color="auto"/>
                            <w:right w:val="none" w:sz="0" w:space="0" w:color="auto"/>
                          </w:divBdr>
                          <w:divsChild>
                            <w:div w:id="472407552">
                              <w:marLeft w:val="0"/>
                              <w:marRight w:val="0"/>
                              <w:marTop w:val="0"/>
                              <w:marBottom w:val="0"/>
                              <w:divBdr>
                                <w:top w:val="none" w:sz="0" w:space="0" w:color="auto"/>
                                <w:left w:val="none" w:sz="0" w:space="0" w:color="auto"/>
                                <w:bottom w:val="none" w:sz="0" w:space="0" w:color="auto"/>
                                <w:right w:val="none" w:sz="0" w:space="0" w:color="auto"/>
                              </w:divBdr>
                              <w:divsChild>
                                <w:div w:id="1067534812">
                                  <w:marLeft w:val="0"/>
                                  <w:marRight w:val="0"/>
                                  <w:marTop w:val="0"/>
                                  <w:marBottom w:val="0"/>
                                  <w:divBdr>
                                    <w:top w:val="none" w:sz="0" w:space="0" w:color="auto"/>
                                    <w:left w:val="none" w:sz="0" w:space="0" w:color="auto"/>
                                    <w:bottom w:val="none" w:sz="0" w:space="0" w:color="auto"/>
                                    <w:right w:val="none" w:sz="0" w:space="0" w:color="auto"/>
                                  </w:divBdr>
                                  <w:divsChild>
                                    <w:div w:id="1577090098">
                                      <w:marLeft w:val="0"/>
                                      <w:marRight w:val="0"/>
                                      <w:marTop w:val="0"/>
                                      <w:marBottom w:val="0"/>
                                      <w:divBdr>
                                        <w:top w:val="none" w:sz="0" w:space="0" w:color="auto"/>
                                        <w:left w:val="none" w:sz="0" w:space="0" w:color="auto"/>
                                        <w:bottom w:val="none" w:sz="0" w:space="0" w:color="auto"/>
                                        <w:right w:val="none" w:sz="0" w:space="0" w:color="auto"/>
                                      </w:divBdr>
                                      <w:divsChild>
                                        <w:div w:id="1560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61022">
      <w:bodyDiv w:val="1"/>
      <w:marLeft w:val="0"/>
      <w:marRight w:val="0"/>
      <w:marTop w:val="0"/>
      <w:marBottom w:val="0"/>
      <w:divBdr>
        <w:top w:val="none" w:sz="0" w:space="0" w:color="auto"/>
        <w:left w:val="none" w:sz="0" w:space="0" w:color="auto"/>
        <w:bottom w:val="none" w:sz="0" w:space="0" w:color="auto"/>
        <w:right w:val="none" w:sz="0" w:space="0" w:color="auto"/>
      </w:divBdr>
    </w:div>
    <w:div w:id="190336389">
      <w:bodyDiv w:val="1"/>
      <w:marLeft w:val="0"/>
      <w:marRight w:val="0"/>
      <w:marTop w:val="0"/>
      <w:marBottom w:val="0"/>
      <w:divBdr>
        <w:top w:val="none" w:sz="0" w:space="0" w:color="auto"/>
        <w:left w:val="none" w:sz="0" w:space="0" w:color="auto"/>
        <w:bottom w:val="none" w:sz="0" w:space="0" w:color="auto"/>
        <w:right w:val="none" w:sz="0" w:space="0" w:color="auto"/>
      </w:divBdr>
      <w:divsChild>
        <w:div w:id="803279450">
          <w:marLeft w:val="0"/>
          <w:marRight w:val="0"/>
          <w:marTop w:val="0"/>
          <w:marBottom w:val="0"/>
          <w:divBdr>
            <w:top w:val="none" w:sz="0" w:space="0" w:color="auto"/>
            <w:left w:val="none" w:sz="0" w:space="0" w:color="auto"/>
            <w:bottom w:val="none" w:sz="0" w:space="0" w:color="auto"/>
            <w:right w:val="none" w:sz="0" w:space="0" w:color="auto"/>
          </w:divBdr>
          <w:divsChild>
            <w:div w:id="1462503809">
              <w:marLeft w:val="0"/>
              <w:marRight w:val="0"/>
              <w:marTop w:val="0"/>
              <w:marBottom w:val="150"/>
              <w:divBdr>
                <w:top w:val="none" w:sz="0" w:space="0" w:color="auto"/>
                <w:left w:val="none" w:sz="0" w:space="0" w:color="auto"/>
                <w:bottom w:val="none" w:sz="0" w:space="0" w:color="auto"/>
                <w:right w:val="none" w:sz="0" w:space="0" w:color="auto"/>
              </w:divBdr>
              <w:divsChild>
                <w:div w:id="988095172">
                  <w:marLeft w:val="0"/>
                  <w:marRight w:val="0"/>
                  <w:marTop w:val="0"/>
                  <w:marBottom w:val="0"/>
                  <w:divBdr>
                    <w:top w:val="none" w:sz="0" w:space="0" w:color="auto"/>
                    <w:left w:val="none" w:sz="0" w:space="0" w:color="auto"/>
                    <w:bottom w:val="none" w:sz="0" w:space="0" w:color="auto"/>
                    <w:right w:val="none" w:sz="0" w:space="0" w:color="auto"/>
                  </w:divBdr>
                  <w:divsChild>
                    <w:div w:id="1201553220">
                      <w:marLeft w:val="0"/>
                      <w:marRight w:val="0"/>
                      <w:marTop w:val="0"/>
                      <w:marBottom w:val="0"/>
                      <w:divBdr>
                        <w:top w:val="none" w:sz="0" w:space="0" w:color="auto"/>
                        <w:left w:val="none" w:sz="0" w:space="0" w:color="auto"/>
                        <w:bottom w:val="none" w:sz="0" w:space="0" w:color="auto"/>
                        <w:right w:val="none" w:sz="0" w:space="0" w:color="auto"/>
                      </w:divBdr>
                      <w:divsChild>
                        <w:div w:id="2061516823">
                          <w:marLeft w:val="0"/>
                          <w:marRight w:val="0"/>
                          <w:marTop w:val="75"/>
                          <w:marBottom w:val="0"/>
                          <w:divBdr>
                            <w:top w:val="none" w:sz="0" w:space="0" w:color="auto"/>
                            <w:left w:val="none" w:sz="0" w:space="0" w:color="auto"/>
                            <w:bottom w:val="none" w:sz="0" w:space="0" w:color="auto"/>
                            <w:right w:val="none" w:sz="0" w:space="0" w:color="auto"/>
                          </w:divBdr>
                          <w:divsChild>
                            <w:div w:id="1026099807">
                              <w:marLeft w:val="0"/>
                              <w:marRight w:val="0"/>
                              <w:marTop w:val="0"/>
                              <w:marBottom w:val="0"/>
                              <w:divBdr>
                                <w:top w:val="none" w:sz="0" w:space="0" w:color="auto"/>
                                <w:left w:val="none" w:sz="0" w:space="0" w:color="auto"/>
                                <w:bottom w:val="none" w:sz="0" w:space="0" w:color="auto"/>
                                <w:right w:val="none" w:sz="0" w:space="0" w:color="auto"/>
                              </w:divBdr>
                              <w:divsChild>
                                <w:div w:id="1611084738">
                                  <w:marLeft w:val="0"/>
                                  <w:marRight w:val="0"/>
                                  <w:marTop w:val="0"/>
                                  <w:marBottom w:val="0"/>
                                  <w:divBdr>
                                    <w:top w:val="none" w:sz="0" w:space="0" w:color="auto"/>
                                    <w:left w:val="none" w:sz="0" w:space="0" w:color="auto"/>
                                    <w:bottom w:val="none" w:sz="0" w:space="0" w:color="auto"/>
                                    <w:right w:val="none" w:sz="0" w:space="0" w:color="auto"/>
                                  </w:divBdr>
                                  <w:divsChild>
                                    <w:div w:id="1526400817">
                                      <w:marLeft w:val="0"/>
                                      <w:marRight w:val="0"/>
                                      <w:marTop w:val="0"/>
                                      <w:marBottom w:val="0"/>
                                      <w:divBdr>
                                        <w:top w:val="none" w:sz="0" w:space="0" w:color="auto"/>
                                        <w:left w:val="none" w:sz="0" w:space="0" w:color="auto"/>
                                        <w:bottom w:val="none" w:sz="0" w:space="0" w:color="auto"/>
                                        <w:right w:val="none" w:sz="0" w:space="0" w:color="auto"/>
                                      </w:divBdr>
                                      <w:divsChild>
                                        <w:div w:id="5313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686001">
      <w:bodyDiv w:val="1"/>
      <w:marLeft w:val="0"/>
      <w:marRight w:val="0"/>
      <w:marTop w:val="0"/>
      <w:marBottom w:val="0"/>
      <w:divBdr>
        <w:top w:val="none" w:sz="0" w:space="0" w:color="auto"/>
        <w:left w:val="none" w:sz="0" w:space="0" w:color="auto"/>
        <w:bottom w:val="none" w:sz="0" w:space="0" w:color="auto"/>
        <w:right w:val="none" w:sz="0" w:space="0" w:color="auto"/>
      </w:divBdr>
      <w:divsChild>
        <w:div w:id="918440805">
          <w:marLeft w:val="0"/>
          <w:marRight w:val="0"/>
          <w:marTop w:val="0"/>
          <w:marBottom w:val="0"/>
          <w:divBdr>
            <w:top w:val="none" w:sz="0" w:space="0" w:color="auto"/>
            <w:left w:val="none" w:sz="0" w:space="0" w:color="auto"/>
            <w:bottom w:val="none" w:sz="0" w:space="0" w:color="auto"/>
            <w:right w:val="none" w:sz="0" w:space="0" w:color="auto"/>
          </w:divBdr>
          <w:divsChild>
            <w:div w:id="1870953098">
              <w:marLeft w:val="0"/>
              <w:marRight w:val="0"/>
              <w:marTop w:val="0"/>
              <w:marBottom w:val="150"/>
              <w:divBdr>
                <w:top w:val="none" w:sz="0" w:space="0" w:color="auto"/>
                <w:left w:val="none" w:sz="0" w:space="0" w:color="auto"/>
                <w:bottom w:val="none" w:sz="0" w:space="0" w:color="auto"/>
                <w:right w:val="none" w:sz="0" w:space="0" w:color="auto"/>
              </w:divBdr>
              <w:divsChild>
                <w:div w:id="1051463554">
                  <w:marLeft w:val="0"/>
                  <w:marRight w:val="0"/>
                  <w:marTop w:val="0"/>
                  <w:marBottom w:val="0"/>
                  <w:divBdr>
                    <w:top w:val="none" w:sz="0" w:space="0" w:color="auto"/>
                    <w:left w:val="none" w:sz="0" w:space="0" w:color="auto"/>
                    <w:bottom w:val="none" w:sz="0" w:space="0" w:color="auto"/>
                    <w:right w:val="none" w:sz="0" w:space="0" w:color="auto"/>
                  </w:divBdr>
                  <w:divsChild>
                    <w:div w:id="1728649469">
                      <w:marLeft w:val="0"/>
                      <w:marRight w:val="0"/>
                      <w:marTop w:val="0"/>
                      <w:marBottom w:val="0"/>
                      <w:divBdr>
                        <w:top w:val="none" w:sz="0" w:space="0" w:color="auto"/>
                        <w:left w:val="none" w:sz="0" w:space="0" w:color="auto"/>
                        <w:bottom w:val="none" w:sz="0" w:space="0" w:color="auto"/>
                        <w:right w:val="none" w:sz="0" w:space="0" w:color="auto"/>
                      </w:divBdr>
                      <w:divsChild>
                        <w:div w:id="1773822899">
                          <w:marLeft w:val="0"/>
                          <w:marRight w:val="0"/>
                          <w:marTop w:val="75"/>
                          <w:marBottom w:val="0"/>
                          <w:divBdr>
                            <w:top w:val="none" w:sz="0" w:space="0" w:color="auto"/>
                            <w:left w:val="none" w:sz="0" w:space="0" w:color="auto"/>
                            <w:bottom w:val="none" w:sz="0" w:space="0" w:color="auto"/>
                            <w:right w:val="none" w:sz="0" w:space="0" w:color="auto"/>
                          </w:divBdr>
                          <w:divsChild>
                            <w:div w:id="150563039">
                              <w:marLeft w:val="0"/>
                              <w:marRight w:val="0"/>
                              <w:marTop w:val="0"/>
                              <w:marBottom w:val="0"/>
                              <w:divBdr>
                                <w:top w:val="none" w:sz="0" w:space="0" w:color="auto"/>
                                <w:left w:val="none" w:sz="0" w:space="0" w:color="auto"/>
                                <w:bottom w:val="none" w:sz="0" w:space="0" w:color="auto"/>
                                <w:right w:val="none" w:sz="0" w:space="0" w:color="auto"/>
                              </w:divBdr>
                              <w:divsChild>
                                <w:div w:id="184564654">
                                  <w:marLeft w:val="0"/>
                                  <w:marRight w:val="0"/>
                                  <w:marTop w:val="0"/>
                                  <w:marBottom w:val="0"/>
                                  <w:divBdr>
                                    <w:top w:val="none" w:sz="0" w:space="0" w:color="auto"/>
                                    <w:left w:val="none" w:sz="0" w:space="0" w:color="auto"/>
                                    <w:bottom w:val="none" w:sz="0" w:space="0" w:color="auto"/>
                                    <w:right w:val="none" w:sz="0" w:space="0" w:color="auto"/>
                                  </w:divBdr>
                                  <w:divsChild>
                                    <w:div w:id="1536038477">
                                      <w:marLeft w:val="0"/>
                                      <w:marRight w:val="0"/>
                                      <w:marTop w:val="0"/>
                                      <w:marBottom w:val="0"/>
                                      <w:divBdr>
                                        <w:top w:val="none" w:sz="0" w:space="0" w:color="auto"/>
                                        <w:left w:val="none" w:sz="0" w:space="0" w:color="auto"/>
                                        <w:bottom w:val="none" w:sz="0" w:space="0" w:color="auto"/>
                                        <w:right w:val="none" w:sz="0" w:space="0" w:color="auto"/>
                                      </w:divBdr>
                                      <w:divsChild>
                                        <w:div w:id="116300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952138">
      <w:bodyDiv w:val="1"/>
      <w:marLeft w:val="0"/>
      <w:marRight w:val="0"/>
      <w:marTop w:val="0"/>
      <w:marBottom w:val="0"/>
      <w:divBdr>
        <w:top w:val="none" w:sz="0" w:space="0" w:color="auto"/>
        <w:left w:val="none" w:sz="0" w:space="0" w:color="auto"/>
        <w:bottom w:val="none" w:sz="0" w:space="0" w:color="auto"/>
        <w:right w:val="none" w:sz="0" w:space="0" w:color="auto"/>
      </w:divBdr>
    </w:div>
    <w:div w:id="687028199">
      <w:bodyDiv w:val="1"/>
      <w:marLeft w:val="0"/>
      <w:marRight w:val="0"/>
      <w:marTop w:val="0"/>
      <w:marBottom w:val="0"/>
      <w:divBdr>
        <w:top w:val="none" w:sz="0" w:space="0" w:color="auto"/>
        <w:left w:val="none" w:sz="0" w:space="0" w:color="auto"/>
        <w:bottom w:val="none" w:sz="0" w:space="0" w:color="auto"/>
        <w:right w:val="none" w:sz="0" w:space="0" w:color="auto"/>
      </w:divBdr>
      <w:divsChild>
        <w:div w:id="958218008">
          <w:marLeft w:val="0"/>
          <w:marRight w:val="0"/>
          <w:marTop w:val="0"/>
          <w:marBottom w:val="0"/>
          <w:divBdr>
            <w:top w:val="none" w:sz="0" w:space="0" w:color="auto"/>
            <w:left w:val="none" w:sz="0" w:space="0" w:color="auto"/>
            <w:bottom w:val="none" w:sz="0" w:space="0" w:color="auto"/>
            <w:right w:val="none" w:sz="0" w:space="0" w:color="auto"/>
          </w:divBdr>
          <w:divsChild>
            <w:div w:id="1719087005">
              <w:marLeft w:val="0"/>
              <w:marRight w:val="0"/>
              <w:marTop w:val="0"/>
              <w:marBottom w:val="150"/>
              <w:divBdr>
                <w:top w:val="none" w:sz="0" w:space="0" w:color="auto"/>
                <w:left w:val="none" w:sz="0" w:space="0" w:color="auto"/>
                <w:bottom w:val="none" w:sz="0" w:space="0" w:color="auto"/>
                <w:right w:val="none" w:sz="0" w:space="0" w:color="auto"/>
              </w:divBdr>
              <w:divsChild>
                <w:div w:id="584071965">
                  <w:marLeft w:val="0"/>
                  <w:marRight w:val="0"/>
                  <w:marTop w:val="0"/>
                  <w:marBottom w:val="0"/>
                  <w:divBdr>
                    <w:top w:val="none" w:sz="0" w:space="0" w:color="auto"/>
                    <w:left w:val="none" w:sz="0" w:space="0" w:color="auto"/>
                    <w:bottom w:val="none" w:sz="0" w:space="0" w:color="auto"/>
                    <w:right w:val="none" w:sz="0" w:space="0" w:color="auto"/>
                  </w:divBdr>
                  <w:divsChild>
                    <w:div w:id="1025598288">
                      <w:marLeft w:val="0"/>
                      <w:marRight w:val="0"/>
                      <w:marTop w:val="0"/>
                      <w:marBottom w:val="0"/>
                      <w:divBdr>
                        <w:top w:val="none" w:sz="0" w:space="0" w:color="auto"/>
                        <w:left w:val="none" w:sz="0" w:space="0" w:color="auto"/>
                        <w:bottom w:val="none" w:sz="0" w:space="0" w:color="auto"/>
                        <w:right w:val="none" w:sz="0" w:space="0" w:color="auto"/>
                      </w:divBdr>
                      <w:divsChild>
                        <w:div w:id="1832482435">
                          <w:marLeft w:val="0"/>
                          <w:marRight w:val="0"/>
                          <w:marTop w:val="75"/>
                          <w:marBottom w:val="0"/>
                          <w:divBdr>
                            <w:top w:val="none" w:sz="0" w:space="0" w:color="auto"/>
                            <w:left w:val="none" w:sz="0" w:space="0" w:color="auto"/>
                            <w:bottom w:val="none" w:sz="0" w:space="0" w:color="auto"/>
                            <w:right w:val="none" w:sz="0" w:space="0" w:color="auto"/>
                          </w:divBdr>
                          <w:divsChild>
                            <w:div w:id="81611554">
                              <w:marLeft w:val="0"/>
                              <w:marRight w:val="0"/>
                              <w:marTop w:val="0"/>
                              <w:marBottom w:val="0"/>
                              <w:divBdr>
                                <w:top w:val="none" w:sz="0" w:space="0" w:color="auto"/>
                                <w:left w:val="none" w:sz="0" w:space="0" w:color="auto"/>
                                <w:bottom w:val="none" w:sz="0" w:space="0" w:color="auto"/>
                                <w:right w:val="none" w:sz="0" w:space="0" w:color="auto"/>
                              </w:divBdr>
                              <w:divsChild>
                                <w:div w:id="306591755">
                                  <w:marLeft w:val="0"/>
                                  <w:marRight w:val="0"/>
                                  <w:marTop w:val="0"/>
                                  <w:marBottom w:val="0"/>
                                  <w:divBdr>
                                    <w:top w:val="none" w:sz="0" w:space="0" w:color="auto"/>
                                    <w:left w:val="none" w:sz="0" w:space="0" w:color="auto"/>
                                    <w:bottom w:val="none" w:sz="0" w:space="0" w:color="auto"/>
                                    <w:right w:val="none" w:sz="0" w:space="0" w:color="auto"/>
                                  </w:divBdr>
                                  <w:divsChild>
                                    <w:div w:id="1001588597">
                                      <w:marLeft w:val="0"/>
                                      <w:marRight w:val="0"/>
                                      <w:marTop w:val="0"/>
                                      <w:marBottom w:val="0"/>
                                      <w:divBdr>
                                        <w:top w:val="none" w:sz="0" w:space="0" w:color="auto"/>
                                        <w:left w:val="none" w:sz="0" w:space="0" w:color="auto"/>
                                        <w:bottom w:val="none" w:sz="0" w:space="0" w:color="auto"/>
                                        <w:right w:val="none" w:sz="0" w:space="0" w:color="auto"/>
                                      </w:divBdr>
                                      <w:divsChild>
                                        <w:div w:id="6158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996070">
      <w:bodyDiv w:val="1"/>
      <w:marLeft w:val="0"/>
      <w:marRight w:val="0"/>
      <w:marTop w:val="0"/>
      <w:marBottom w:val="0"/>
      <w:divBdr>
        <w:top w:val="none" w:sz="0" w:space="0" w:color="auto"/>
        <w:left w:val="none" w:sz="0" w:space="0" w:color="auto"/>
        <w:bottom w:val="none" w:sz="0" w:space="0" w:color="auto"/>
        <w:right w:val="none" w:sz="0" w:space="0" w:color="auto"/>
      </w:divBdr>
      <w:divsChild>
        <w:div w:id="214434851">
          <w:marLeft w:val="0"/>
          <w:marRight w:val="0"/>
          <w:marTop w:val="0"/>
          <w:marBottom w:val="0"/>
          <w:divBdr>
            <w:top w:val="none" w:sz="0" w:space="0" w:color="auto"/>
            <w:left w:val="none" w:sz="0" w:space="0" w:color="auto"/>
            <w:bottom w:val="none" w:sz="0" w:space="0" w:color="auto"/>
            <w:right w:val="none" w:sz="0" w:space="0" w:color="auto"/>
          </w:divBdr>
          <w:divsChild>
            <w:div w:id="349187482">
              <w:marLeft w:val="0"/>
              <w:marRight w:val="0"/>
              <w:marTop w:val="0"/>
              <w:marBottom w:val="150"/>
              <w:divBdr>
                <w:top w:val="none" w:sz="0" w:space="0" w:color="auto"/>
                <w:left w:val="none" w:sz="0" w:space="0" w:color="auto"/>
                <w:bottom w:val="none" w:sz="0" w:space="0" w:color="auto"/>
                <w:right w:val="none" w:sz="0" w:space="0" w:color="auto"/>
              </w:divBdr>
              <w:divsChild>
                <w:div w:id="828448614">
                  <w:marLeft w:val="0"/>
                  <w:marRight w:val="0"/>
                  <w:marTop w:val="0"/>
                  <w:marBottom w:val="0"/>
                  <w:divBdr>
                    <w:top w:val="none" w:sz="0" w:space="0" w:color="auto"/>
                    <w:left w:val="none" w:sz="0" w:space="0" w:color="auto"/>
                    <w:bottom w:val="none" w:sz="0" w:space="0" w:color="auto"/>
                    <w:right w:val="none" w:sz="0" w:space="0" w:color="auto"/>
                  </w:divBdr>
                  <w:divsChild>
                    <w:div w:id="2010908217">
                      <w:marLeft w:val="0"/>
                      <w:marRight w:val="0"/>
                      <w:marTop w:val="0"/>
                      <w:marBottom w:val="0"/>
                      <w:divBdr>
                        <w:top w:val="none" w:sz="0" w:space="0" w:color="auto"/>
                        <w:left w:val="none" w:sz="0" w:space="0" w:color="auto"/>
                        <w:bottom w:val="none" w:sz="0" w:space="0" w:color="auto"/>
                        <w:right w:val="none" w:sz="0" w:space="0" w:color="auto"/>
                      </w:divBdr>
                      <w:divsChild>
                        <w:div w:id="132337823">
                          <w:marLeft w:val="0"/>
                          <w:marRight w:val="0"/>
                          <w:marTop w:val="75"/>
                          <w:marBottom w:val="0"/>
                          <w:divBdr>
                            <w:top w:val="none" w:sz="0" w:space="0" w:color="auto"/>
                            <w:left w:val="none" w:sz="0" w:space="0" w:color="auto"/>
                            <w:bottom w:val="none" w:sz="0" w:space="0" w:color="auto"/>
                            <w:right w:val="none" w:sz="0" w:space="0" w:color="auto"/>
                          </w:divBdr>
                          <w:divsChild>
                            <w:div w:id="1830904649">
                              <w:marLeft w:val="0"/>
                              <w:marRight w:val="0"/>
                              <w:marTop w:val="0"/>
                              <w:marBottom w:val="0"/>
                              <w:divBdr>
                                <w:top w:val="none" w:sz="0" w:space="0" w:color="auto"/>
                                <w:left w:val="none" w:sz="0" w:space="0" w:color="auto"/>
                                <w:bottom w:val="none" w:sz="0" w:space="0" w:color="auto"/>
                                <w:right w:val="none" w:sz="0" w:space="0" w:color="auto"/>
                              </w:divBdr>
                              <w:divsChild>
                                <w:div w:id="1741713262">
                                  <w:marLeft w:val="0"/>
                                  <w:marRight w:val="0"/>
                                  <w:marTop w:val="0"/>
                                  <w:marBottom w:val="0"/>
                                  <w:divBdr>
                                    <w:top w:val="none" w:sz="0" w:space="0" w:color="auto"/>
                                    <w:left w:val="none" w:sz="0" w:space="0" w:color="auto"/>
                                    <w:bottom w:val="none" w:sz="0" w:space="0" w:color="auto"/>
                                    <w:right w:val="none" w:sz="0" w:space="0" w:color="auto"/>
                                  </w:divBdr>
                                  <w:divsChild>
                                    <w:div w:id="979966403">
                                      <w:marLeft w:val="0"/>
                                      <w:marRight w:val="0"/>
                                      <w:marTop w:val="0"/>
                                      <w:marBottom w:val="0"/>
                                      <w:divBdr>
                                        <w:top w:val="none" w:sz="0" w:space="0" w:color="auto"/>
                                        <w:left w:val="none" w:sz="0" w:space="0" w:color="auto"/>
                                        <w:bottom w:val="none" w:sz="0" w:space="0" w:color="auto"/>
                                        <w:right w:val="none" w:sz="0" w:space="0" w:color="auto"/>
                                      </w:divBdr>
                                      <w:divsChild>
                                        <w:div w:id="15169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510418">
      <w:bodyDiv w:val="1"/>
      <w:marLeft w:val="0"/>
      <w:marRight w:val="0"/>
      <w:marTop w:val="0"/>
      <w:marBottom w:val="0"/>
      <w:divBdr>
        <w:top w:val="none" w:sz="0" w:space="0" w:color="auto"/>
        <w:left w:val="none" w:sz="0" w:space="0" w:color="auto"/>
        <w:bottom w:val="none" w:sz="0" w:space="0" w:color="auto"/>
        <w:right w:val="none" w:sz="0" w:space="0" w:color="auto"/>
      </w:divBdr>
      <w:divsChild>
        <w:div w:id="534848940">
          <w:marLeft w:val="0"/>
          <w:marRight w:val="0"/>
          <w:marTop w:val="0"/>
          <w:marBottom w:val="0"/>
          <w:divBdr>
            <w:top w:val="none" w:sz="0" w:space="0" w:color="auto"/>
            <w:left w:val="none" w:sz="0" w:space="0" w:color="auto"/>
            <w:bottom w:val="none" w:sz="0" w:space="0" w:color="auto"/>
            <w:right w:val="none" w:sz="0" w:space="0" w:color="auto"/>
          </w:divBdr>
          <w:divsChild>
            <w:div w:id="1422213405">
              <w:marLeft w:val="0"/>
              <w:marRight w:val="0"/>
              <w:marTop w:val="0"/>
              <w:marBottom w:val="150"/>
              <w:divBdr>
                <w:top w:val="none" w:sz="0" w:space="0" w:color="auto"/>
                <w:left w:val="none" w:sz="0" w:space="0" w:color="auto"/>
                <w:bottom w:val="none" w:sz="0" w:space="0" w:color="auto"/>
                <w:right w:val="none" w:sz="0" w:space="0" w:color="auto"/>
              </w:divBdr>
              <w:divsChild>
                <w:div w:id="2082210765">
                  <w:marLeft w:val="0"/>
                  <w:marRight w:val="0"/>
                  <w:marTop w:val="0"/>
                  <w:marBottom w:val="0"/>
                  <w:divBdr>
                    <w:top w:val="none" w:sz="0" w:space="0" w:color="auto"/>
                    <w:left w:val="none" w:sz="0" w:space="0" w:color="auto"/>
                    <w:bottom w:val="none" w:sz="0" w:space="0" w:color="auto"/>
                    <w:right w:val="none" w:sz="0" w:space="0" w:color="auto"/>
                  </w:divBdr>
                  <w:divsChild>
                    <w:div w:id="761073715">
                      <w:marLeft w:val="0"/>
                      <w:marRight w:val="0"/>
                      <w:marTop w:val="0"/>
                      <w:marBottom w:val="0"/>
                      <w:divBdr>
                        <w:top w:val="none" w:sz="0" w:space="0" w:color="auto"/>
                        <w:left w:val="none" w:sz="0" w:space="0" w:color="auto"/>
                        <w:bottom w:val="none" w:sz="0" w:space="0" w:color="auto"/>
                        <w:right w:val="none" w:sz="0" w:space="0" w:color="auto"/>
                      </w:divBdr>
                      <w:divsChild>
                        <w:div w:id="335040962">
                          <w:marLeft w:val="0"/>
                          <w:marRight w:val="0"/>
                          <w:marTop w:val="75"/>
                          <w:marBottom w:val="0"/>
                          <w:divBdr>
                            <w:top w:val="none" w:sz="0" w:space="0" w:color="auto"/>
                            <w:left w:val="none" w:sz="0" w:space="0" w:color="auto"/>
                            <w:bottom w:val="none" w:sz="0" w:space="0" w:color="auto"/>
                            <w:right w:val="none" w:sz="0" w:space="0" w:color="auto"/>
                          </w:divBdr>
                          <w:divsChild>
                            <w:div w:id="1726563093">
                              <w:marLeft w:val="0"/>
                              <w:marRight w:val="0"/>
                              <w:marTop w:val="0"/>
                              <w:marBottom w:val="0"/>
                              <w:divBdr>
                                <w:top w:val="none" w:sz="0" w:space="0" w:color="auto"/>
                                <w:left w:val="none" w:sz="0" w:space="0" w:color="auto"/>
                                <w:bottom w:val="none" w:sz="0" w:space="0" w:color="auto"/>
                                <w:right w:val="none" w:sz="0" w:space="0" w:color="auto"/>
                              </w:divBdr>
                              <w:divsChild>
                                <w:div w:id="1800762983">
                                  <w:marLeft w:val="0"/>
                                  <w:marRight w:val="0"/>
                                  <w:marTop w:val="0"/>
                                  <w:marBottom w:val="0"/>
                                  <w:divBdr>
                                    <w:top w:val="none" w:sz="0" w:space="0" w:color="auto"/>
                                    <w:left w:val="none" w:sz="0" w:space="0" w:color="auto"/>
                                    <w:bottom w:val="none" w:sz="0" w:space="0" w:color="auto"/>
                                    <w:right w:val="none" w:sz="0" w:space="0" w:color="auto"/>
                                  </w:divBdr>
                                  <w:divsChild>
                                    <w:div w:id="1022047495">
                                      <w:marLeft w:val="0"/>
                                      <w:marRight w:val="0"/>
                                      <w:marTop w:val="0"/>
                                      <w:marBottom w:val="0"/>
                                      <w:divBdr>
                                        <w:top w:val="none" w:sz="0" w:space="0" w:color="auto"/>
                                        <w:left w:val="none" w:sz="0" w:space="0" w:color="auto"/>
                                        <w:bottom w:val="none" w:sz="0" w:space="0" w:color="auto"/>
                                        <w:right w:val="none" w:sz="0" w:space="0" w:color="auto"/>
                                      </w:divBdr>
                                      <w:divsChild>
                                        <w:div w:id="685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240595">
      <w:bodyDiv w:val="1"/>
      <w:marLeft w:val="0"/>
      <w:marRight w:val="0"/>
      <w:marTop w:val="0"/>
      <w:marBottom w:val="0"/>
      <w:divBdr>
        <w:top w:val="none" w:sz="0" w:space="0" w:color="auto"/>
        <w:left w:val="none" w:sz="0" w:space="0" w:color="auto"/>
        <w:bottom w:val="none" w:sz="0" w:space="0" w:color="auto"/>
        <w:right w:val="none" w:sz="0" w:space="0" w:color="auto"/>
      </w:divBdr>
    </w:div>
    <w:div w:id="1063216442">
      <w:bodyDiv w:val="1"/>
      <w:marLeft w:val="0"/>
      <w:marRight w:val="0"/>
      <w:marTop w:val="0"/>
      <w:marBottom w:val="0"/>
      <w:divBdr>
        <w:top w:val="none" w:sz="0" w:space="0" w:color="auto"/>
        <w:left w:val="none" w:sz="0" w:space="0" w:color="auto"/>
        <w:bottom w:val="none" w:sz="0" w:space="0" w:color="auto"/>
        <w:right w:val="none" w:sz="0" w:space="0" w:color="auto"/>
      </w:divBdr>
    </w:div>
    <w:div w:id="1125543572">
      <w:bodyDiv w:val="1"/>
      <w:marLeft w:val="0"/>
      <w:marRight w:val="0"/>
      <w:marTop w:val="0"/>
      <w:marBottom w:val="0"/>
      <w:divBdr>
        <w:top w:val="none" w:sz="0" w:space="0" w:color="auto"/>
        <w:left w:val="none" w:sz="0" w:space="0" w:color="auto"/>
        <w:bottom w:val="none" w:sz="0" w:space="0" w:color="auto"/>
        <w:right w:val="none" w:sz="0" w:space="0" w:color="auto"/>
      </w:divBdr>
    </w:div>
    <w:div w:id="1164933589">
      <w:bodyDiv w:val="1"/>
      <w:marLeft w:val="0"/>
      <w:marRight w:val="0"/>
      <w:marTop w:val="0"/>
      <w:marBottom w:val="0"/>
      <w:divBdr>
        <w:top w:val="none" w:sz="0" w:space="0" w:color="auto"/>
        <w:left w:val="none" w:sz="0" w:space="0" w:color="auto"/>
        <w:bottom w:val="none" w:sz="0" w:space="0" w:color="auto"/>
        <w:right w:val="none" w:sz="0" w:space="0" w:color="auto"/>
      </w:divBdr>
    </w:div>
    <w:div w:id="1176966640">
      <w:bodyDiv w:val="1"/>
      <w:marLeft w:val="0"/>
      <w:marRight w:val="0"/>
      <w:marTop w:val="0"/>
      <w:marBottom w:val="0"/>
      <w:divBdr>
        <w:top w:val="none" w:sz="0" w:space="0" w:color="auto"/>
        <w:left w:val="none" w:sz="0" w:space="0" w:color="auto"/>
        <w:bottom w:val="none" w:sz="0" w:space="0" w:color="auto"/>
        <w:right w:val="none" w:sz="0" w:space="0" w:color="auto"/>
      </w:divBdr>
    </w:div>
    <w:div w:id="1217934844">
      <w:bodyDiv w:val="1"/>
      <w:marLeft w:val="0"/>
      <w:marRight w:val="0"/>
      <w:marTop w:val="0"/>
      <w:marBottom w:val="0"/>
      <w:divBdr>
        <w:top w:val="none" w:sz="0" w:space="0" w:color="auto"/>
        <w:left w:val="none" w:sz="0" w:space="0" w:color="auto"/>
        <w:bottom w:val="none" w:sz="0" w:space="0" w:color="auto"/>
        <w:right w:val="none" w:sz="0" w:space="0" w:color="auto"/>
      </w:divBdr>
      <w:divsChild>
        <w:div w:id="1619487890">
          <w:marLeft w:val="0"/>
          <w:marRight w:val="0"/>
          <w:marTop w:val="0"/>
          <w:marBottom w:val="0"/>
          <w:divBdr>
            <w:top w:val="none" w:sz="0" w:space="0" w:color="auto"/>
            <w:left w:val="none" w:sz="0" w:space="0" w:color="auto"/>
            <w:bottom w:val="none" w:sz="0" w:space="0" w:color="auto"/>
            <w:right w:val="none" w:sz="0" w:space="0" w:color="auto"/>
          </w:divBdr>
          <w:divsChild>
            <w:div w:id="220752883">
              <w:marLeft w:val="0"/>
              <w:marRight w:val="0"/>
              <w:marTop w:val="0"/>
              <w:marBottom w:val="150"/>
              <w:divBdr>
                <w:top w:val="none" w:sz="0" w:space="0" w:color="auto"/>
                <w:left w:val="none" w:sz="0" w:space="0" w:color="auto"/>
                <w:bottom w:val="none" w:sz="0" w:space="0" w:color="auto"/>
                <w:right w:val="none" w:sz="0" w:space="0" w:color="auto"/>
              </w:divBdr>
              <w:divsChild>
                <w:div w:id="229391318">
                  <w:marLeft w:val="0"/>
                  <w:marRight w:val="0"/>
                  <w:marTop w:val="0"/>
                  <w:marBottom w:val="0"/>
                  <w:divBdr>
                    <w:top w:val="none" w:sz="0" w:space="0" w:color="auto"/>
                    <w:left w:val="none" w:sz="0" w:space="0" w:color="auto"/>
                    <w:bottom w:val="none" w:sz="0" w:space="0" w:color="auto"/>
                    <w:right w:val="none" w:sz="0" w:space="0" w:color="auto"/>
                  </w:divBdr>
                  <w:divsChild>
                    <w:div w:id="1553888301">
                      <w:marLeft w:val="0"/>
                      <w:marRight w:val="0"/>
                      <w:marTop w:val="0"/>
                      <w:marBottom w:val="0"/>
                      <w:divBdr>
                        <w:top w:val="none" w:sz="0" w:space="0" w:color="auto"/>
                        <w:left w:val="none" w:sz="0" w:space="0" w:color="auto"/>
                        <w:bottom w:val="none" w:sz="0" w:space="0" w:color="auto"/>
                        <w:right w:val="none" w:sz="0" w:space="0" w:color="auto"/>
                      </w:divBdr>
                      <w:divsChild>
                        <w:div w:id="2084913622">
                          <w:marLeft w:val="0"/>
                          <w:marRight w:val="0"/>
                          <w:marTop w:val="75"/>
                          <w:marBottom w:val="0"/>
                          <w:divBdr>
                            <w:top w:val="none" w:sz="0" w:space="0" w:color="auto"/>
                            <w:left w:val="none" w:sz="0" w:space="0" w:color="auto"/>
                            <w:bottom w:val="none" w:sz="0" w:space="0" w:color="auto"/>
                            <w:right w:val="none" w:sz="0" w:space="0" w:color="auto"/>
                          </w:divBdr>
                          <w:divsChild>
                            <w:div w:id="987130103">
                              <w:marLeft w:val="0"/>
                              <w:marRight w:val="0"/>
                              <w:marTop w:val="0"/>
                              <w:marBottom w:val="0"/>
                              <w:divBdr>
                                <w:top w:val="none" w:sz="0" w:space="0" w:color="auto"/>
                                <w:left w:val="none" w:sz="0" w:space="0" w:color="auto"/>
                                <w:bottom w:val="none" w:sz="0" w:space="0" w:color="auto"/>
                                <w:right w:val="none" w:sz="0" w:space="0" w:color="auto"/>
                              </w:divBdr>
                              <w:divsChild>
                                <w:div w:id="446824997">
                                  <w:marLeft w:val="0"/>
                                  <w:marRight w:val="0"/>
                                  <w:marTop w:val="0"/>
                                  <w:marBottom w:val="0"/>
                                  <w:divBdr>
                                    <w:top w:val="none" w:sz="0" w:space="0" w:color="auto"/>
                                    <w:left w:val="none" w:sz="0" w:space="0" w:color="auto"/>
                                    <w:bottom w:val="none" w:sz="0" w:space="0" w:color="auto"/>
                                    <w:right w:val="none" w:sz="0" w:space="0" w:color="auto"/>
                                  </w:divBdr>
                                  <w:divsChild>
                                    <w:div w:id="984822638">
                                      <w:marLeft w:val="0"/>
                                      <w:marRight w:val="0"/>
                                      <w:marTop w:val="0"/>
                                      <w:marBottom w:val="0"/>
                                      <w:divBdr>
                                        <w:top w:val="none" w:sz="0" w:space="0" w:color="auto"/>
                                        <w:left w:val="none" w:sz="0" w:space="0" w:color="auto"/>
                                        <w:bottom w:val="none" w:sz="0" w:space="0" w:color="auto"/>
                                        <w:right w:val="none" w:sz="0" w:space="0" w:color="auto"/>
                                      </w:divBdr>
                                      <w:divsChild>
                                        <w:div w:id="795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592371">
      <w:bodyDiv w:val="1"/>
      <w:marLeft w:val="0"/>
      <w:marRight w:val="0"/>
      <w:marTop w:val="0"/>
      <w:marBottom w:val="0"/>
      <w:divBdr>
        <w:top w:val="none" w:sz="0" w:space="0" w:color="auto"/>
        <w:left w:val="none" w:sz="0" w:space="0" w:color="auto"/>
        <w:bottom w:val="none" w:sz="0" w:space="0" w:color="auto"/>
        <w:right w:val="none" w:sz="0" w:space="0" w:color="auto"/>
      </w:divBdr>
      <w:divsChild>
        <w:div w:id="1948197896">
          <w:marLeft w:val="0"/>
          <w:marRight w:val="0"/>
          <w:marTop w:val="0"/>
          <w:marBottom w:val="0"/>
          <w:divBdr>
            <w:top w:val="none" w:sz="0" w:space="0" w:color="auto"/>
            <w:left w:val="none" w:sz="0" w:space="0" w:color="auto"/>
            <w:bottom w:val="none" w:sz="0" w:space="0" w:color="auto"/>
            <w:right w:val="none" w:sz="0" w:space="0" w:color="auto"/>
          </w:divBdr>
          <w:divsChild>
            <w:div w:id="641735735">
              <w:marLeft w:val="0"/>
              <w:marRight w:val="0"/>
              <w:marTop w:val="0"/>
              <w:marBottom w:val="125"/>
              <w:divBdr>
                <w:top w:val="none" w:sz="0" w:space="0" w:color="auto"/>
                <w:left w:val="none" w:sz="0" w:space="0" w:color="auto"/>
                <w:bottom w:val="none" w:sz="0" w:space="0" w:color="auto"/>
                <w:right w:val="none" w:sz="0" w:space="0" w:color="auto"/>
              </w:divBdr>
              <w:divsChild>
                <w:div w:id="1680809443">
                  <w:marLeft w:val="0"/>
                  <w:marRight w:val="0"/>
                  <w:marTop w:val="0"/>
                  <w:marBottom w:val="0"/>
                  <w:divBdr>
                    <w:top w:val="none" w:sz="0" w:space="0" w:color="auto"/>
                    <w:left w:val="none" w:sz="0" w:space="0" w:color="auto"/>
                    <w:bottom w:val="none" w:sz="0" w:space="0" w:color="auto"/>
                    <w:right w:val="none" w:sz="0" w:space="0" w:color="auto"/>
                  </w:divBdr>
                  <w:divsChild>
                    <w:div w:id="179860154">
                      <w:marLeft w:val="0"/>
                      <w:marRight w:val="0"/>
                      <w:marTop w:val="0"/>
                      <w:marBottom w:val="0"/>
                      <w:divBdr>
                        <w:top w:val="none" w:sz="0" w:space="0" w:color="auto"/>
                        <w:left w:val="none" w:sz="0" w:space="0" w:color="auto"/>
                        <w:bottom w:val="none" w:sz="0" w:space="0" w:color="auto"/>
                        <w:right w:val="none" w:sz="0" w:space="0" w:color="auto"/>
                      </w:divBdr>
                      <w:divsChild>
                        <w:div w:id="632250682">
                          <w:marLeft w:val="0"/>
                          <w:marRight w:val="0"/>
                          <w:marTop w:val="63"/>
                          <w:marBottom w:val="0"/>
                          <w:divBdr>
                            <w:top w:val="none" w:sz="0" w:space="0" w:color="auto"/>
                            <w:left w:val="none" w:sz="0" w:space="0" w:color="auto"/>
                            <w:bottom w:val="none" w:sz="0" w:space="0" w:color="auto"/>
                            <w:right w:val="none" w:sz="0" w:space="0" w:color="auto"/>
                          </w:divBdr>
                          <w:divsChild>
                            <w:div w:id="1098401811">
                              <w:marLeft w:val="0"/>
                              <w:marRight w:val="0"/>
                              <w:marTop w:val="0"/>
                              <w:marBottom w:val="0"/>
                              <w:divBdr>
                                <w:top w:val="none" w:sz="0" w:space="0" w:color="auto"/>
                                <w:left w:val="none" w:sz="0" w:space="0" w:color="auto"/>
                                <w:bottom w:val="none" w:sz="0" w:space="0" w:color="auto"/>
                                <w:right w:val="none" w:sz="0" w:space="0" w:color="auto"/>
                              </w:divBdr>
                              <w:divsChild>
                                <w:div w:id="87971614">
                                  <w:marLeft w:val="0"/>
                                  <w:marRight w:val="0"/>
                                  <w:marTop w:val="0"/>
                                  <w:marBottom w:val="0"/>
                                  <w:divBdr>
                                    <w:top w:val="none" w:sz="0" w:space="0" w:color="auto"/>
                                    <w:left w:val="none" w:sz="0" w:space="0" w:color="auto"/>
                                    <w:bottom w:val="none" w:sz="0" w:space="0" w:color="auto"/>
                                    <w:right w:val="none" w:sz="0" w:space="0" w:color="auto"/>
                                  </w:divBdr>
                                  <w:divsChild>
                                    <w:div w:id="833492657">
                                      <w:marLeft w:val="0"/>
                                      <w:marRight w:val="0"/>
                                      <w:marTop w:val="0"/>
                                      <w:marBottom w:val="0"/>
                                      <w:divBdr>
                                        <w:top w:val="none" w:sz="0" w:space="0" w:color="auto"/>
                                        <w:left w:val="none" w:sz="0" w:space="0" w:color="auto"/>
                                        <w:bottom w:val="none" w:sz="0" w:space="0" w:color="auto"/>
                                        <w:right w:val="none" w:sz="0" w:space="0" w:color="auto"/>
                                      </w:divBdr>
                                      <w:divsChild>
                                        <w:div w:id="16868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250169">
      <w:bodyDiv w:val="1"/>
      <w:marLeft w:val="0"/>
      <w:marRight w:val="0"/>
      <w:marTop w:val="0"/>
      <w:marBottom w:val="0"/>
      <w:divBdr>
        <w:top w:val="none" w:sz="0" w:space="0" w:color="auto"/>
        <w:left w:val="none" w:sz="0" w:space="0" w:color="auto"/>
        <w:bottom w:val="none" w:sz="0" w:space="0" w:color="auto"/>
        <w:right w:val="none" w:sz="0" w:space="0" w:color="auto"/>
      </w:divBdr>
    </w:div>
    <w:div w:id="1402370507">
      <w:bodyDiv w:val="1"/>
      <w:marLeft w:val="0"/>
      <w:marRight w:val="0"/>
      <w:marTop w:val="0"/>
      <w:marBottom w:val="0"/>
      <w:divBdr>
        <w:top w:val="none" w:sz="0" w:space="0" w:color="auto"/>
        <w:left w:val="none" w:sz="0" w:space="0" w:color="auto"/>
        <w:bottom w:val="none" w:sz="0" w:space="0" w:color="auto"/>
        <w:right w:val="none" w:sz="0" w:space="0" w:color="auto"/>
      </w:divBdr>
    </w:div>
    <w:div w:id="1460106026">
      <w:bodyDiv w:val="1"/>
      <w:marLeft w:val="0"/>
      <w:marRight w:val="0"/>
      <w:marTop w:val="0"/>
      <w:marBottom w:val="0"/>
      <w:divBdr>
        <w:top w:val="none" w:sz="0" w:space="0" w:color="auto"/>
        <w:left w:val="none" w:sz="0" w:space="0" w:color="auto"/>
        <w:bottom w:val="none" w:sz="0" w:space="0" w:color="auto"/>
        <w:right w:val="none" w:sz="0" w:space="0" w:color="auto"/>
      </w:divBdr>
      <w:divsChild>
        <w:div w:id="993023481">
          <w:marLeft w:val="0"/>
          <w:marRight w:val="0"/>
          <w:marTop w:val="0"/>
          <w:marBottom w:val="0"/>
          <w:divBdr>
            <w:top w:val="none" w:sz="0" w:space="0" w:color="auto"/>
            <w:left w:val="none" w:sz="0" w:space="0" w:color="auto"/>
            <w:bottom w:val="none" w:sz="0" w:space="0" w:color="auto"/>
            <w:right w:val="none" w:sz="0" w:space="0" w:color="auto"/>
          </w:divBdr>
          <w:divsChild>
            <w:div w:id="502210580">
              <w:marLeft w:val="0"/>
              <w:marRight w:val="0"/>
              <w:marTop w:val="0"/>
              <w:marBottom w:val="150"/>
              <w:divBdr>
                <w:top w:val="none" w:sz="0" w:space="0" w:color="auto"/>
                <w:left w:val="none" w:sz="0" w:space="0" w:color="auto"/>
                <w:bottom w:val="none" w:sz="0" w:space="0" w:color="auto"/>
                <w:right w:val="none" w:sz="0" w:space="0" w:color="auto"/>
              </w:divBdr>
              <w:divsChild>
                <w:div w:id="197743956">
                  <w:marLeft w:val="0"/>
                  <w:marRight w:val="0"/>
                  <w:marTop w:val="0"/>
                  <w:marBottom w:val="0"/>
                  <w:divBdr>
                    <w:top w:val="none" w:sz="0" w:space="0" w:color="auto"/>
                    <w:left w:val="none" w:sz="0" w:space="0" w:color="auto"/>
                    <w:bottom w:val="none" w:sz="0" w:space="0" w:color="auto"/>
                    <w:right w:val="none" w:sz="0" w:space="0" w:color="auto"/>
                  </w:divBdr>
                  <w:divsChild>
                    <w:div w:id="1096636059">
                      <w:marLeft w:val="0"/>
                      <w:marRight w:val="0"/>
                      <w:marTop w:val="0"/>
                      <w:marBottom w:val="0"/>
                      <w:divBdr>
                        <w:top w:val="none" w:sz="0" w:space="0" w:color="auto"/>
                        <w:left w:val="none" w:sz="0" w:space="0" w:color="auto"/>
                        <w:bottom w:val="none" w:sz="0" w:space="0" w:color="auto"/>
                        <w:right w:val="none" w:sz="0" w:space="0" w:color="auto"/>
                      </w:divBdr>
                      <w:divsChild>
                        <w:div w:id="621422750">
                          <w:marLeft w:val="0"/>
                          <w:marRight w:val="0"/>
                          <w:marTop w:val="75"/>
                          <w:marBottom w:val="0"/>
                          <w:divBdr>
                            <w:top w:val="none" w:sz="0" w:space="0" w:color="auto"/>
                            <w:left w:val="none" w:sz="0" w:space="0" w:color="auto"/>
                            <w:bottom w:val="none" w:sz="0" w:space="0" w:color="auto"/>
                            <w:right w:val="none" w:sz="0" w:space="0" w:color="auto"/>
                          </w:divBdr>
                          <w:divsChild>
                            <w:div w:id="123692464">
                              <w:marLeft w:val="0"/>
                              <w:marRight w:val="0"/>
                              <w:marTop w:val="0"/>
                              <w:marBottom w:val="0"/>
                              <w:divBdr>
                                <w:top w:val="none" w:sz="0" w:space="0" w:color="auto"/>
                                <w:left w:val="none" w:sz="0" w:space="0" w:color="auto"/>
                                <w:bottom w:val="none" w:sz="0" w:space="0" w:color="auto"/>
                                <w:right w:val="none" w:sz="0" w:space="0" w:color="auto"/>
                              </w:divBdr>
                              <w:divsChild>
                                <w:div w:id="2117485306">
                                  <w:marLeft w:val="0"/>
                                  <w:marRight w:val="0"/>
                                  <w:marTop w:val="0"/>
                                  <w:marBottom w:val="0"/>
                                  <w:divBdr>
                                    <w:top w:val="none" w:sz="0" w:space="0" w:color="auto"/>
                                    <w:left w:val="none" w:sz="0" w:space="0" w:color="auto"/>
                                    <w:bottom w:val="none" w:sz="0" w:space="0" w:color="auto"/>
                                    <w:right w:val="none" w:sz="0" w:space="0" w:color="auto"/>
                                  </w:divBdr>
                                  <w:divsChild>
                                    <w:div w:id="40638989">
                                      <w:marLeft w:val="0"/>
                                      <w:marRight w:val="0"/>
                                      <w:marTop w:val="0"/>
                                      <w:marBottom w:val="0"/>
                                      <w:divBdr>
                                        <w:top w:val="none" w:sz="0" w:space="0" w:color="auto"/>
                                        <w:left w:val="none" w:sz="0" w:space="0" w:color="auto"/>
                                        <w:bottom w:val="none" w:sz="0" w:space="0" w:color="auto"/>
                                        <w:right w:val="none" w:sz="0" w:space="0" w:color="auto"/>
                                      </w:divBdr>
                                      <w:divsChild>
                                        <w:div w:id="592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292631">
      <w:bodyDiv w:val="1"/>
      <w:marLeft w:val="0"/>
      <w:marRight w:val="0"/>
      <w:marTop w:val="0"/>
      <w:marBottom w:val="0"/>
      <w:divBdr>
        <w:top w:val="none" w:sz="0" w:space="0" w:color="auto"/>
        <w:left w:val="none" w:sz="0" w:space="0" w:color="auto"/>
        <w:bottom w:val="none" w:sz="0" w:space="0" w:color="auto"/>
        <w:right w:val="none" w:sz="0" w:space="0" w:color="auto"/>
      </w:divBdr>
    </w:div>
    <w:div w:id="1590121965">
      <w:bodyDiv w:val="1"/>
      <w:marLeft w:val="0"/>
      <w:marRight w:val="0"/>
      <w:marTop w:val="0"/>
      <w:marBottom w:val="0"/>
      <w:divBdr>
        <w:top w:val="none" w:sz="0" w:space="0" w:color="auto"/>
        <w:left w:val="none" w:sz="0" w:space="0" w:color="auto"/>
        <w:bottom w:val="none" w:sz="0" w:space="0" w:color="auto"/>
        <w:right w:val="none" w:sz="0" w:space="0" w:color="auto"/>
      </w:divBdr>
    </w:div>
    <w:div w:id="1678969904">
      <w:bodyDiv w:val="1"/>
      <w:marLeft w:val="0"/>
      <w:marRight w:val="0"/>
      <w:marTop w:val="0"/>
      <w:marBottom w:val="0"/>
      <w:divBdr>
        <w:top w:val="none" w:sz="0" w:space="0" w:color="auto"/>
        <w:left w:val="none" w:sz="0" w:space="0" w:color="auto"/>
        <w:bottom w:val="none" w:sz="0" w:space="0" w:color="auto"/>
        <w:right w:val="none" w:sz="0" w:space="0" w:color="auto"/>
      </w:divBdr>
    </w:div>
    <w:div w:id="1739982813">
      <w:bodyDiv w:val="1"/>
      <w:marLeft w:val="0"/>
      <w:marRight w:val="0"/>
      <w:marTop w:val="0"/>
      <w:marBottom w:val="0"/>
      <w:divBdr>
        <w:top w:val="none" w:sz="0" w:space="0" w:color="auto"/>
        <w:left w:val="none" w:sz="0" w:space="0" w:color="auto"/>
        <w:bottom w:val="none" w:sz="0" w:space="0" w:color="auto"/>
        <w:right w:val="none" w:sz="0" w:space="0" w:color="auto"/>
      </w:divBdr>
    </w:div>
    <w:div w:id="1762557478">
      <w:marLeft w:val="0"/>
      <w:marRight w:val="0"/>
      <w:marTop w:val="0"/>
      <w:marBottom w:val="0"/>
      <w:divBdr>
        <w:top w:val="none" w:sz="0" w:space="0" w:color="auto"/>
        <w:left w:val="none" w:sz="0" w:space="0" w:color="auto"/>
        <w:bottom w:val="none" w:sz="0" w:space="0" w:color="auto"/>
        <w:right w:val="none" w:sz="0" w:space="0" w:color="auto"/>
      </w:divBdr>
    </w:div>
    <w:div w:id="1762557479">
      <w:marLeft w:val="0"/>
      <w:marRight w:val="0"/>
      <w:marTop w:val="0"/>
      <w:marBottom w:val="0"/>
      <w:divBdr>
        <w:top w:val="none" w:sz="0" w:space="0" w:color="auto"/>
        <w:left w:val="none" w:sz="0" w:space="0" w:color="auto"/>
        <w:bottom w:val="none" w:sz="0" w:space="0" w:color="auto"/>
        <w:right w:val="none" w:sz="0" w:space="0" w:color="auto"/>
      </w:divBdr>
    </w:div>
    <w:div w:id="1762557480">
      <w:marLeft w:val="0"/>
      <w:marRight w:val="0"/>
      <w:marTop w:val="0"/>
      <w:marBottom w:val="0"/>
      <w:divBdr>
        <w:top w:val="none" w:sz="0" w:space="0" w:color="auto"/>
        <w:left w:val="none" w:sz="0" w:space="0" w:color="auto"/>
        <w:bottom w:val="none" w:sz="0" w:space="0" w:color="auto"/>
        <w:right w:val="none" w:sz="0" w:space="0" w:color="auto"/>
      </w:divBdr>
    </w:div>
    <w:div w:id="1819875984">
      <w:bodyDiv w:val="1"/>
      <w:marLeft w:val="0"/>
      <w:marRight w:val="0"/>
      <w:marTop w:val="0"/>
      <w:marBottom w:val="0"/>
      <w:divBdr>
        <w:top w:val="none" w:sz="0" w:space="0" w:color="auto"/>
        <w:left w:val="none" w:sz="0" w:space="0" w:color="auto"/>
        <w:bottom w:val="none" w:sz="0" w:space="0" w:color="auto"/>
        <w:right w:val="none" w:sz="0" w:space="0" w:color="auto"/>
      </w:divBdr>
    </w:div>
    <w:div w:id="1888226672">
      <w:bodyDiv w:val="1"/>
      <w:marLeft w:val="0"/>
      <w:marRight w:val="0"/>
      <w:marTop w:val="0"/>
      <w:marBottom w:val="0"/>
      <w:divBdr>
        <w:top w:val="none" w:sz="0" w:space="0" w:color="auto"/>
        <w:left w:val="none" w:sz="0" w:space="0" w:color="auto"/>
        <w:bottom w:val="none" w:sz="0" w:space="0" w:color="auto"/>
        <w:right w:val="none" w:sz="0" w:space="0" w:color="auto"/>
      </w:divBdr>
      <w:divsChild>
        <w:div w:id="1879734400">
          <w:marLeft w:val="0"/>
          <w:marRight w:val="0"/>
          <w:marTop w:val="0"/>
          <w:marBottom w:val="0"/>
          <w:divBdr>
            <w:top w:val="none" w:sz="0" w:space="0" w:color="auto"/>
            <w:left w:val="none" w:sz="0" w:space="0" w:color="auto"/>
            <w:bottom w:val="none" w:sz="0" w:space="0" w:color="auto"/>
            <w:right w:val="none" w:sz="0" w:space="0" w:color="auto"/>
          </w:divBdr>
          <w:divsChild>
            <w:div w:id="2143038320">
              <w:marLeft w:val="0"/>
              <w:marRight w:val="0"/>
              <w:marTop w:val="0"/>
              <w:marBottom w:val="150"/>
              <w:divBdr>
                <w:top w:val="none" w:sz="0" w:space="0" w:color="auto"/>
                <w:left w:val="none" w:sz="0" w:space="0" w:color="auto"/>
                <w:bottom w:val="none" w:sz="0" w:space="0" w:color="auto"/>
                <w:right w:val="none" w:sz="0" w:space="0" w:color="auto"/>
              </w:divBdr>
              <w:divsChild>
                <w:div w:id="1137801231">
                  <w:marLeft w:val="0"/>
                  <w:marRight w:val="0"/>
                  <w:marTop w:val="0"/>
                  <w:marBottom w:val="0"/>
                  <w:divBdr>
                    <w:top w:val="none" w:sz="0" w:space="0" w:color="auto"/>
                    <w:left w:val="none" w:sz="0" w:space="0" w:color="auto"/>
                    <w:bottom w:val="none" w:sz="0" w:space="0" w:color="auto"/>
                    <w:right w:val="none" w:sz="0" w:space="0" w:color="auto"/>
                  </w:divBdr>
                  <w:divsChild>
                    <w:div w:id="55861433">
                      <w:marLeft w:val="0"/>
                      <w:marRight w:val="0"/>
                      <w:marTop w:val="0"/>
                      <w:marBottom w:val="0"/>
                      <w:divBdr>
                        <w:top w:val="none" w:sz="0" w:space="0" w:color="auto"/>
                        <w:left w:val="none" w:sz="0" w:space="0" w:color="auto"/>
                        <w:bottom w:val="none" w:sz="0" w:space="0" w:color="auto"/>
                        <w:right w:val="none" w:sz="0" w:space="0" w:color="auto"/>
                      </w:divBdr>
                      <w:divsChild>
                        <w:div w:id="1333603775">
                          <w:marLeft w:val="0"/>
                          <w:marRight w:val="0"/>
                          <w:marTop w:val="75"/>
                          <w:marBottom w:val="0"/>
                          <w:divBdr>
                            <w:top w:val="none" w:sz="0" w:space="0" w:color="auto"/>
                            <w:left w:val="none" w:sz="0" w:space="0" w:color="auto"/>
                            <w:bottom w:val="none" w:sz="0" w:space="0" w:color="auto"/>
                            <w:right w:val="none" w:sz="0" w:space="0" w:color="auto"/>
                          </w:divBdr>
                          <w:divsChild>
                            <w:div w:id="264770503">
                              <w:marLeft w:val="0"/>
                              <w:marRight w:val="0"/>
                              <w:marTop w:val="0"/>
                              <w:marBottom w:val="0"/>
                              <w:divBdr>
                                <w:top w:val="none" w:sz="0" w:space="0" w:color="auto"/>
                                <w:left w:val="none" w:sz="0" w:space="0" w:color="auto"/>
                                <w:bottom w:val="none" w:sz="0" w:space="0" w:color="auto"/>
                                <w:right w:val="none" w:sz="0" w:space="0" w:color="auto"/>
                              </w:divBdr>
                              <w:divsChild>
                                <w:div w:id="225116384">
                                  <w:marLeft w:val="0"/>
                                  <w:marRight w:val="0"/>
                                  <w:marTop w:val="0"/>
                                  <w:marBottom w:val="0"/>
                                  <w:divBdr>
                                    <w:top w:val="none" w:sz="0" w:space="0" w:color="auto"/>
                                    <w:left w:val="none" w:sz="0" w:space="0" w:color="auto"/>
                                    <w:bottom w:val="none" w:sz="0" w:space="0" w:color="auto"/>
                                    <w:right w:val="none" w:sz="0" w:space="0" w:color="auto"/>
                                  </w:divBdr>
                                  <w:divsChild>
                                    <w:div w:id="109016663">
                                      <w:marLeft w:val="0"/>
                                      <w:marRight w:val="0"/>
                                      <w:marTop w:val="0"/>
                                      <w:marBottom w:val="0"/>
                                      <w:divBdr>
                                        <w:top w:val="none" w:sz="0" w:space="0" w:color="auto"/>
                                        <w:left w:val="none" w:sz="0" w:space="0" w:color="auto"/>
                                        <w:bottom w:val="none" w:sz="0" w:space="0" w:color="auto"/>
                                        <w:right w:val="none" w:sz="0" w:space="0" w:color="auto"/>
                                      </w:divBdr>
                                      <w:divsChild>
                                        <w:div w:id="177401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599940">
      <w:bodyDiv w:val="1"/>
      <w:marLeft w:val="0"/>
      <w:marRight w:val="0"/>
      <w:marTop w:val="0"/>
      <w:marBottom w:val="0"/>
      <w:divBdr>
        <w:top w:val="none" w:sz="0" w:space="0" w:color="auto"/>
        <w:left w:val="none" w:sz="0" w:space="0" w:color="auto"/>
        <w:bottom w:val="none" w:sz="0" w:space="0" w:color="auto"/>
        <w:right w:val="none" w:sz="0" w:space="0" w:color="auto"/>
      </w:divBdr>
      <w:divsChild>
        <w:div w:id="1506162738">
          <w:marLeft w:val="0"/>
          <w:marRight w:val="0"/>
          <w:marTop w:val="0"/>
          <w:marBottom w:val="0"/>
          <w:divBdr>
            <w:top w:val="none" w:sz="0" w:space="0" w:color="auto"/>
            <w:left w:val="none" w:sz="0" w:space="0" w:color="auto"/>
            <w:bottom w:val="none" w:sz="0" w:space="0" w:color="auto"/>
            <w:right w:val="none" w:sz="0" w:space="0" w:color="auto"/>
          </w:divBdr>
          <w:divsChild>
            <w:div w:id="265772134">
              <w:marLeft w:val="0"/>
              <w:marRight w:val="0"/>
              <w:marTop w:val="0"/>
              <w:marBottom w:val="150"/>
              <w:divBdr>
                <w:top w:val="none" w:sz="0" w:space="0" w:color="auto"/>
                <w:left w:val="none" w:sz="0" w:space="0" w:color="auto"/>
                <w:bottom w:val="none" w:sz="0" w:space="0" w:color="auto"/>
                <w:right w:val="none" w:sz="0" w:space="0" w:color="auto"/>
              </w:divBdr>
              <w:divsChild>
                <w:div w:id="1646541151">
                  <w:marLeft w:val="0"/>
                  <w:marRight w:val="0"/>
                  <w:marTop w:val="0"/>
                  <w:marBottom w:val="0"/>
                  <w:divBdr>
                    <w:top w:val="none" w:sz="0" w:space="0" w:color="auto"/>
                    <w:left w:val="none" w:sz="0" w:space="0" w:color="auto"/>
                    <w:bottom w:val="none" w:sz="0" w:space="0" w:color="auto"/>
                    <w:right w:val="none" w:sz="0" w:space="0" w:color="auto"/>
                  </w:divBdr>
                  <w:divsChild>
                    <w:div w:id="1975788552">
                      <w:marLeft w:val="0"/>
                      <w:marRight w:val="0"/>
                      <w:marTop w:val="0"/>
                      <w:marBottom w:val="0"/>
                      <w:divBdr>
                        <w:top w:val="none" w:sz="0" w:space="0" w:color="auto"/>
                        <w:left w:val="none" w:sz="0" w:space="0" w:color="auto"/>
                        <w:bottom w:val="none" w:sz="0" w:space="0" w:color="auto"/>
                        <w:right w:val="none" w:sz="0" w:space="0" w:color="auto"/>
                      </w:divBdr>
                      <w:divsChild>
                        <w:div w:id="1733044243">
                          <w:marLeft w:val="0"/>
                          <w:marRight w:val="0"/>
                          <w:marTop w:val="75"/>
                          <w:marBottom w:val="0"/>
                          <w:divBdr>
                            <w:top w:val="none" w:sz="0" w:space="0" w:color="auto"/>
                            <w:left w:val="none" w:sz="0" w:space="0" w:color="auto"/>
                            <w:bottom w:val="none" w:sz="0" w:space="0" w:color="auto"/>
                            <w:right w:val="none" w:sz="0" w:space="0" w:color="auto"/>
                          </w:divBdr>
                          <w:divsChild>
                            <w:div w:id="1130049145">
                              <w:marLeft w:val="0"/>
                              <w:marRight w:val="0"/>
                              <w:marTop w:val="0"/>
                              <w:marBottom w:val="0"/>
                              <w:divBdr>
                                <w:top w:val="none" w:sz="0" w:space="0" w:color="auto"/>
                                <w:left w:val="none" w:sz="0" w:space="0" w:color="auto"/>
                                <w:bottom w:val="none" w:sz="0" w:space="0" w:color="auto"/>
                                <w:right w:val="none" w:sz="0" w:space="0" w:color="auto"/>
                              </w:divBdr>
                              <w:divsChild>
                                <w:div w:id="1913394046">
                                  <w:marLeft w:val="0"/>
                                  <w:marRight w:val="0"/>
                                  <w:marTop w:val="0"/>
                                  <w:marBottom w:val="0"/>
                                  <w:divBdr>
                                    <w:top w:val="none" w:sz="0" w:space="0" w:color="auto"/>
                                    <w:left w:val="none" w:sz="0" w:space="0" w:color="auto"/>
                                    <w:bottom w:val="none" w:sz="0" w:space="0" w:color="auto"/>
                                    <w:right w:val="none" w:sz="0" w:space="0" w:color="auto"/>
                                  </w:divBdr>
                                  <w:divsChild>
                                    <w:div w:id="1496335227">
                                      <w:marLeft w:val="0"/>
                                      <w:marRight w:val="0"/>
                                      <w:marTop w:val="0"/>
                                      <w:marBottom w:val="0"/>
                                      <w:divBdr>
                                        <w:top w:val="none" w:sz="0" w:space="0" w:color="auto"/>
                                        <w:left w:val="none" w:sz="0" w:space="0" w:color="auto"/>
                                        <w:bottom w:val="none" w:sz="0" w:space="0" w:color="auto"/>
                                        <w:right w:val="none" w:sz="0" w:space="0" w:color="auto"/>
                                      </w:divBdr>
                                      <w:divsChild>
                                        <w:div w:id="12417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imfpodcast.imfpodcasts.libsynpro.com/" TargetMode="External"/><Relationship Id="rId1" Type="http://schemas.openxmlformats.org/officeDocument/2006/relationships/hyperlink" Target="http://www.imf.org/en/News/Podcast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blog-imfdirect.imf.org/2010/11/02/west-africa-economic-recovery-and-beyond/" TargetMode="External"/><Relationship Id="rId2" Type="http://schemas.openxmlformats.org/officeDocument/2006/relationships/hyperlink" Target="http://imfpodcast.imfpodcasts.libsynpro.com/" TargetMode="External"/><Relationship Id="rId1" Type="http://schemas.openxmlformats.org/officeDocument/2006/relationships/hyperlink" Target="http://www.imf.org/en/News/Podca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5B8B4-7C57-D548-B547-05F28499C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1931</Words>
  <Characters>11010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Table 1: Unemployment rate forecasts for the G20,  2014-2016</vt:lpstr>
    </vt:vector>
  </TitlesOfParts>
  <Company>Microsoft</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Unemployment rate forecasts for the G20,  2014-2016</dc:title>
  <dc:creator>rominabandura</dc:creator>
  <cp:lastModifiedBy>Bruce Edwards</cp:lastModifiedBy>
  <cp:revision>2</cp:revision>
  <cp:lastPrinted>2017-03-30T00:22:00Z</cp:lastPrinted>
  <dcterms:created xsi:type="dcterms:W3CDTF">2020-02-14T18:05:00Z</dcterms:created>
  <dcterms:modified xsi:type="dcterms:W3CDTF">2020-02-14T18:05:00Z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